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00D2A" w14:textId="77777777" w:rsidR="001B43FF" w:rsidRPr="00760EE7" w:rsidRDefault="001B43FF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noProof w:val="0"/>
          <w:sz w:val="18"/>
          <w:szCs w:val="18"/>
        </w:rPr>
      </w:pP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2"/>
          <w:sz w:val="28"/>
          <w:szCs w:val="28"/>
        </w:rPr>
        <w:t>F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2"/>
          <w:sz w:val="28"/>
          <w:szCs w:val="28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position w:val="-2"/>
          <w:sz w:val="28"/>
          <w:szCs w:val="28"/>
        </w:rPr>
        <w:t xml:space="preserve">ŞA </w:t>
      </w:r>
      <w:r w:rsidRPr="00760EE7">
        <w:rPr>
          <w:rFonts w:ascii="Times New Roman" w:hAnsi="Times New Roman" w:cs="Times New Roman"/>
          <w:b/>
          <w:bCs/>
          <w:noProof w:val="0"/>
          <w:spacing w:val="-2"/>
          <w:position w:val="-2"/>
          <w:sz w:val="28"/>
          <w:szCs w:val="28"/>
        </w:rPr>
        <w:t>D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2"/>
          <w:sz w:val="28"/>
          <w:szCs w:val="28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position w:val="-2"/>
          <w:sz w:val="28"/>
          <w:szCs w:val="28"/>
        </w:rPr>
        <w:t>S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2"/>
          <w:sz w:val="28"/>
          <w:szCs w:val="28"/>
        </w:rPr>
        <w:t>C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2"/>
          <w:sz w:val="28"/>
          <w:szCs w:val="28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2"/>
          <w:sz w:val="28"/>
          <w:szCs w:val="28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position w:val="-2"/>
          <w:sz w:val="28"/>
          <w:szCs w:val="28"/>
        </w:rPr>
        <w:t>L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2"/>
          <w:sz w:val="28"/>
          <w:szCs w:val="28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2"/>
          <w:sz w:val="28"/>
          <w:szCs w:val="28"/>
        </w:rPr>
        <w:t>N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position w:val="-2"/>
          <w:sz w:val="28"/>
          <w:szCs w:val="28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position w:val="-2"/>
          <w:sz w:val="28"/>
          <w:szCs w:val="28"/>
        </w:rPr>
        <w:t>I</w:t>
      </w:r>
    </w:p>
    <w:p w14:paraId="6855BFE6" w14:textId="77777777" w:rsidR="001B43FF" w:rsidRPr="00760EE7" w:rsidRDefault="001B43FF">
      <w:pPr>
        <w:spacing w:before="7" w:after="0" w:line="120" w:lineRule="exact"/>
        <w:rPr>
          <w:rFonts w:ascii="Times New Roman" w:hAnsi="Times New Roman" w:cs="Times New Roman"/>
          <w:noProof w:val="0"/>
          <w:sz w:val="12"/>
          <w:szCs w:val="12"/>
        </w:rPr>
      </w:pPr>
    </w:p>
    <w:p w14:paraId="3CAFCADF" w14:textId="77777777" w:rsidR="001B43FF" w:rsidRPr="00760EE7" w:rsidRDefault="001B43FF">
      <w:pPr>
        <w:spacing w:after="0" w:line="200" w:lineRule="exact"/>
        <w:rPr>
          <w:rFonts w:ascii="Times New Roman" w:hAnsi="Times New Roman" w:cs="Times New Roman"/>
          <w:noProof w:val="0"/>
          <w:sz w:val="20"/>
          <w:szCs w:val="20"/>
        </w:rPr>
      </w:pPr>
    </w:p>
    <w:p w14:paraId="3F06B191" w14:textId="77777777" w:rsidR="001B43FF" w:rsidRPr="00760EE7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Da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e 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d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s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e 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2"/>
          <w:position w:val="-1"/>
          <w:sz w:val="24"/>
          <w:szCs w:val="24"/>
        </w:rPr>
        <w:t>g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pacing w:val="2"/>
          <w:position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m</w:t>
      </w:r>
    </w:p>
    <w:p w14:paraId="7ED6D85F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6"/>
        <w:gridCol w:w="6413"/>
      </w:tblGrid>
      <w:tr w:rsidR="001B43FF" w:rsidRPr="00760EE7" w14:paraId="2DFC8A71" w14:textId="77777777" w:rsidTr="00BD0AF4">
        <w:trPr>
          <w:trHeight w:hRule="exact" w:val="34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A668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1.1 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6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nst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tu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ţ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ia de învăţ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2"/>
                <w:sz w:val="24"/>
                <w:szCs w:val="24"/>
              </w:rPr>
              <w:t>â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nt sup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rior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9ADA" w14:textId="77777777" w:rsidR="001B43FF" w:rsidRPr="00760EE7" w:rsidRDefault="00505AD6" w:rsidP="00505AD6">
            <w:pPr>
              <w:spacing w:after="0" w:line="267" w:lineRule="exact"/>
              <w:ind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 </w:t>
            </w:r>
            <w:r w:rsidR="005C3A22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UNIVERSITATEA CRE</w:t>
            </w:r>
            <w:r w:rsidR="00F94946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Ş</w:t>
            </w:r>
            <w:r w:rsidR="005C3A22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TINĂ PARTIUM</w:t>
            </w:r>
          </w:p>
        </w:tc>
      </w:tr>
      <w:tr w:rsidR="001B43FF" w:rsidRPr="00760EE7" w14:paraId="57BABB4B" w14:textId="77777777" w:rsidTr="00BD0AF4">
        <w:trPr>
          <w:trHeight w:hRule="exact" w:val="424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E472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1.2 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Fac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ul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3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C99F" w14:textId="77777777" w:rsidR="001B43FF" w:rsidRPr="00760EE7" w:rsidRDefault="00505AD6" w:rsidP="00A272F7">
            <w:pPr>
              <w:spacing w:after="0" w:line="267" w:lineRule="exact"/>
              <w:ind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 </w:t>
            </w:r>
            <w:r w:rsidR="00B11161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FACULTATEA DE </w:t>
            </w:r>
            <w:r w:rsidR="00F94946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Ş</w:t>
            </w:r>
            <w:r w:rsidR="005C3A22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TIIN</w:t>
            </w:r>
            <w:r w:rsidR="00A272F7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Ț</w:t>
            </w:r>
            <w:r w:rsidR="005C3A22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E ECONOMICE</w:t>
            </w: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ȘI SOCIALE</w:t>
            </w:r>
          </w:p>
        </w:tc>
      </w:tr>
      <w:tr w:rsidR="001B43FF" w:rsidRPr="00760EE7" w14:paraId="53DD6021" w14:textId="77777777" w:rsidTr="00BD0AF4">
        <w:trPr>
          <w:trHeight w:hRule="exact" w:val="429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009E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1.3 D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p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rt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3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ntul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751B" w14:textId="77777777" w:rsidR="001B43FF" w:rsidRPr="00760EE7" w:rsidRDefault="005C3A22" w:rsidP="0095642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DEPARTAMENTUL DE </w:t>
            </w:r>
            <w:r w:rsidR="00956423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ECONOMIE</w:t>
            </w:r>
          </w:p>
        </w:tc>
      </w:tr>
      <w:tr w:rsidR="001B43FF" w:rsidRPr="00760EE7" w14:paraId="3594AB5A" w14:textId="77777777" w:rsidTr="00BD0AF4">
        <w:trPr>
          <w:trHeight w:hRule="exact" w:val="352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AB3A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1.4 Dom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niul de stud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i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B6B8" w14:textId="1259DA4C" w:rsidR="001B43FF" w:rsidRPr="00760EE7" w:rsidRDefault="003E655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ADMINISTRAREA AFACERILOR</w:t>
            </w:r>
          </w:p>
        </w:tc>
      </w:tr>
      <w:tr w:rsidR="001B43FF" w:rsidRPr="00760EE7" w14:paraId="7CE8AB50" w14:textId="77777777" w:rsidTr="00BD0AF4">
        <w:trPr>
          <w:trHeight w:hRule="exact" w:val="351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74F0" w14:textId="77777777" w:rsidR="001B43FF" w:rsidRPr="00760EE7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1.5 Ciclul de studii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DB7A" w14:textId="77777777" w:rsidR="001B43FF" w:rsidRPr="00760EE7" w:rsidRDefault="00505AD6" w:rsidP="00F94946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MASTERAT </w:t>
            </w:r>
          </w:p>
        </w:tc>
      </w:tr>
      <w:tr w:rsidR="001B43FF" w:rsidRPr="00760EE7" w14:paraId="00AB4997" w14:textId="77777777" w:rsidTr="00BD0AF4">
        <w:trPr>
          <w:trHeight w:hRule="exact" w:val="514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0DA8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1.6 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P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ro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3"/>
                <w:sz w:val="24"/>
                <w:szCs w:val="24"/>
              </w:rPr>
              <w:t>g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mul de stud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/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2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fi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ca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rea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A799" w14:textId="6D594466" w:rsidR="001B43FF" w:rsidRPr="00760EE7" w:rsidRDefault="003E6556" w:rsidP="00F9494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ADMINISTRAREA AFACERILOR ÎN TURISM</w:t>
            </w:r>
          </w:p>
        </w:tc>
      </w:tr>
    </w:tbl>
    <w:p w14:paraId="4632D164" w14:textId="77777777" w:rsidR="001B43FF" w:rsidRPr="00760EE7" w:rsidRDefault="001B43FF">
      <w:pPr>
        <w:spacing w:before="11" w:after="0" w:line="240" w:lineRule="exact"/>
        <w:rPr>
          <w:rFonts w:ascii="Times New Roman" w:hAnsi="Times New Roman" w:cs="Times New Roman"/>
          <w:noProof w:val="0"/>
          <w:sz w:val="24"/>
          <w:szCs w:val="24"/>
        </w:rPr>
      </w:pPr>
    </w:p>
    <w:p w14:paraId="2697B143" w14:textId="77777777" w:rsidR="001B43FF" w:rsidRPr="00760EE7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Da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e 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d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s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e 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d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isci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l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in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ă</w:t>
      </w:r>
    </w:p>
    <w:p w14:paraId="247824AB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6961"/>
      </w:tblGrid>
      <w:tr w:rsidR="001B43FF" w:rsidRPr="00760EE7" w14:paraId="7D13CFA2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78FB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2.1 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num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2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 disciplin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2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0C40" w14:textId="68085F91" w:rsidR="001B43FF" w:rsidRPr="00760EE7" w:rsidRDefault="008D7572" w:rsidP="003E6556">
            <w:pPr>
              <w:spacing w:after="0" w:line="267" w:lineRule="exact"/>
              <w:ind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Management financiar</w:t>
            </w:r>
            <w:r w:rsidR="003C58A3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="003E6556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AAT</w:t>
            </w:r>
            <w:r w:rsidRPr="008D7572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210</w:t>
            </w:r>
            <w:r w:rsidR="003E6556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</w:t>
            </w:r>
          </w:p>
        </w:tc>
      </w:tr>
      <w:tr w:rsidR="001B43FF" w:rsidRPr="00760EE7" w14:paraId="4DE1DC05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78A0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2.2 Titula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ul a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vi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ţ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i de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9F37" w14:textId="22E9468F" w:rsidR="001B43FF" w:rsidRPr="007C625D" w:rsidRDefault="007C625D" w:rsidP="00505A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conf. univ. dr</w:t>
            </w:r>
            <w:r w:rsidR="00B36D74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. </w:t>
            </w:r>
            <w:r w:rsidR="00F60BA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habil. </w:t>
            </w:r>
            <w:r w:rsidR="00505AD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TARNÓCZI TIBOR</w:t>
            </w:r>
          </w:p>
        </w:tc>
      </w:tr>
      <w:tr w:rsidR="001B43FF" w:rsidRPr="00760EE7" w14:paraId="7212C7FD" w14:textId="77777777">
        <w:trPr>
          <w:trHeight w:hRule="exact"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79E4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2.3 Titula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ul a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vi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ţ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 de</w:t>
            </w:r>
          </w:p>
          <w:p w14:paraId="7BCB0401" w14:textId="77777777" w:rsidR="001B43FF" w:rsidRPr="00760EE7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9506" w14:textId="77777777" w:rsidR="001B43FF" w:rsidRPr="00760EE7" w:rsidRDefault="008C4144" w:rsidP="008C4144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lector</w:t>
            </w:r>
            <w:r w:rsidR="00505AD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dr</w:t>
            </w:r>
            <w:r w:rsidR="00505AD6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VERES EDIT</w:t>
            </w:r>
          </w:p>
        </w:tc>
      </w:tr>
      <w:tr w:rsidR="001B43FF" w:rsidRPr="00760EE7" w14:paraId="35E5E4FA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39AF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2.4 Anul de stud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351" w14:textId="77777777" w:rsidR="001B43FF" w:rsidRPr="00760EE7" w:rsidRDefault="005C3A2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II</w:t>
            </w:r>
          </w:p>
        </w:tc>
      </w:tr>
      <w:tr w:rsidR="001B43FF" w:rsidRPr="00760EE7" w14:paraId="519231ED" w14:textId="77777777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09AF" w14:textId="77777777" w:rsidR="001B43FF" w:rsidRPr="00760EE7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2.5 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67A0" w14:textId="77777777" w:rsidR="001B43FF" w:rsidRPr="00760EE7" w:rsidRDefault="008D7572" w:rsidP="008D757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II</w:t>
            </w:r>
            <w:r w:rsidR="00B36D74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</w:p>
        </w:tc>
      </w:tr>
      <w:tr w:rsidR="001B43FF" w:rsidRPr="00760EE7" w14:paraId="6AEFEB37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31E7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2.6 Tipul de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lua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5ED5" w14:textId="77777777" w:rsidR="001B43FF" w:rsidRPr="00760EE7" w:rsidRDefault="005C3A2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Examen </w:t>
            </w:r>
          </w:p>
        </w:tc>
      </w:tr>
      <w:tr w:rsidR="001B43FF" w:rsidRPr="00760EE7" w14:paraId="5BCE536F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9505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2.7 R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g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ul d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ip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93FF" w14:textId="5A2C68C8" w:rsidR="001B43FF" w:rsidRPr="00760EE7" w:rsidRDefault="003E6556" w:rsidP="008D757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</w:tbl>
    <w:p w14:paraId="1563B333" w14:textId="77777777" w:rsidR="001B43FF" w:rsidRPr="00760EE7" w:rsidRDefault="001B43FF">
      <w:pPr>
        <w:spacing w:before="10" w:after="0" w:line="240" w:lineRule="exact"/>
        <w:rPr>
          <w:rFonts w:ascii="Times New Roman" w:hAnsi="Times New Roman" w:cs="Times New Roman"/>
          <w:noProof w:val="0"/>
          <w:sz w:val="24"/>
          <w:szCs w:val="24"/>
        </w:rPr>
      </w:pPr>
    </w:p>
    <w:p w14:paraId="2CDE7841" w14:textId="77777777" w:rsidR="001B43FF" w:rsidRPr="00760EE7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position w:val="-1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pu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l to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al es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spacing w:val="3"/>
          <w:position w:val="-1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position w:val="-1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at</w:t>
      </w:r>
    </w:p>
    <w:p w14:paraId="6DB82F73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970"/>
      </w:tblGrid>
      <w:tr w:rsidR="001B43FF" w:rsidRPr="00760EE7" w14:paraId="7DC3CD9F" w14:textId="77777777" w:rsidTr="00BD4124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46D0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3.1 Num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 de o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e pe 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ptăm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â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731B" w14:textId="77777777" w:rsidR="001B43FF" w:rsidRPr="00760EE7" w:rsidRDefault="005C3A2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ore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889B" w14:textId="77777777" w:rsidR="001B43FF" w:rsidRPr="00760EE7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din c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re3.2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8C2F" w14:textId="77777777" w:rsidR="001B43FF" w:rsidRPr="00760EE7" w:rsidRDefault="005C3A2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ore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B3E0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3.3 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r/lab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o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tor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792F" w14:textId="77777777" w:rsidR="001B43FF" w:rsidRPr="00760EE7" w:rsidRDefault="005C3A22" w:rsidP="00D6076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ore</w:t>
            </w:r>
          </w:p>
        </w:tc>
      </w:tr>
      <w:tr w:rsidR="001B43FF" w:rsidRPr="00760EE7" w14:paraId="05020207" w14:textId="77777777" w:rsidTr="00BD4124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4CE3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3.4 Total o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 din p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nul </w:t>
            </w:r>
            <w:r w:rsidRPr="00760EE7">
              <w:rPr>
                <w:rFonts w:ascii="Times New Roman" w:hAnsi="Times New Roman" w:cs="Times New Roman"/>
                <w:noProof w:val="0"/>
                <w:spacing w:val="3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 învăţ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91AF" w14:textId="77777777" w:rsidR="001B43FF" w:rsidRPr="00760EE7" w:rsidRDefault="007C625D" w:rsidP="00AD02A9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56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ore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ABA8" w14:textId="77777777" w:rsidR="001B43FF" w:rsidRPr="00760EE7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din c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re3.5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3800" w14:textId="77777777" w:rsidR="001B43FF" w:rsidRPr="00760EE7" w:rsidRDefault="00AD02A9" w:rsidP="007C625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r w:rsidR="007C625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ore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4E63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3.6 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r/lab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o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tor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0580" w14:textId="77777777" w:rsidR="001B43FF" w:rsidRPr="00760EE7" w:rsidRDefault="008D4AB5" w:rsidP="007C625D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r w:rsidR="007C625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ore</w:t>
            </w:r>
          </w:p>
        </w:tc>
      </w:tr>
      <w:tr w:rsidR="001B43FF" w:rsidRPr="00760EE7" w14:paraId="7322642E" w14:textId="77777777" w:rsidTr="00BD4124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8A34" w14:textId="77777777" w:rsidR="001B43FF" w:rsidRPr="00760EE7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Distribuţia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f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ondului de 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mp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C78D" w14:textId="77777777" w:rsidR="001B43FF" w:rsidRPr="00760EE7" w:rsidRDefault="00D430E9" w:rsidP="00D60762">
            <w:pPr>
              <w:spacing w:after="0" w:line="269" w:lineRule="exact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</w:t>
            </w:r>
            <w:r w:rsidR="00EE67D1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</w:t>
            </w:r>
          </w:p>
        </w:tc>
      </w:tr>
      <w:tr w:rsidR="00EE67D1" w:rsidRPr="00760EE7" w14:paraId="099B0B6E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3180" w14:textId="77777777" w:rsidR="00EE67D1" w:rsidRPr="00760EE7" w:rsidRDefault="00EE67D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tud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ul după manu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l, suport de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 xml:space="preserve"> 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s, bibl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ogr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 şi no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ţ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A77C" w14:textId="63617031" w:rsidR="00EE67D1" w:rsidRPr="00760EE7" w:rsidRDefault="003E6556" w:rsidP="00774CDC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E67D1"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EE67D1" w:rsidRPr="00760EE7" w14:paraId="2FFE9DE7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2419" w14:textId="77777777" w:rsidR="00EE67D1" w:rsidRPr="00760EE7" w:rsidRDefault="00EE67D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Do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ument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 supli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nt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ră în b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bl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ote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pe plat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f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o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rme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le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pacing w:val="3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roni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 de s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p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tate şi pe 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A234" w14:textId="11DE607A" w:rsidR="00EE67D1" w:rsidRPr="00760EE7" w:rsidRDefault="003E6556" w:rsidP="00774CDC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67D1"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EE67D1" w:rsidRPr="00760EE7" w14:paraId="1B918B7F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67E1" w14:textId="77777777" w:rsidR="00EE67D1" w:rsidRPr="00760EE7" w:rsidRDefault="00EE67D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P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g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 semin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rii/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bor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toa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te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te, p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o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rto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f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ol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i şi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0F16" w14:textId="77777777" w:rsidR="00EE67D1" w:rsidRPr="00760EE7" w:rsidRDefault="007C625D" w:rsidP="00774CDC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67D1"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EE67D1" w:rsidRPr="00760EE7" w14:paraId="47EADBAB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4C12" w14:textId="77777777" w:rsidR="00EE67D1" w:rsidRPr="00760EE7" w:rsidRDefault="00EE67D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Tutori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2C92" w14:textId="7CC62AA3" w:rsidR="00EE67D1" w:rsidRPr="00760EE7" w:rsidRDefault="003E6556" w:rsidP="00774CDC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EE67D1" w:rsidRPr="00760EE7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</w:tr>
      <w:tr w:rsidR="00EE67D1" w:rsidRPr="00760EE7" w14:paraId="14003D56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0810" w14:textId="77777777" w:rsidR="00EE67D1" w:rsidRPr="00760EE7" w:rsidRDefault="00EE67D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x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ri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1897" w14:textId="77777777" w:rsidR="00EE67D1" w:rsidRPr="00760EE7" w:rsidRDefault="007C625D" w:rsidP="00774CDC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67D1"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EE67D1" w:rsidRPr="00760EE7" w14:paraId="451A2FC3" w14:textId="77777777" w:rsidTr="00BD4124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D60B" w14:textId="77777777" w:rsidR="00EE67D1" w:rsidRPr="00760EE7" w:rsidRDefault="00EE67D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Alte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vi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ţ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60FA" w14:textId="77777777" w:rsidR="00EE67D1" w:rsidRPr="00760EE7" w:rsidRDefault="00EE67D1" w:rsidP="00774CDC">
            <w:pPr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7D1" w:rsidRPr="00760EE7" w14:paraId="056B7479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169F" w14:textId="77777777" w:rsidR="00EE67D1" w:rsidRPr="00760EE7" w:rsidRDefault="00EE67D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3.7 To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al ore stu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iu i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nd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iv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idu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8FE0" w14:textId="77777777" w:rsidR="00EE67D1" w:rsidRPr="00760EE7" w:rsidRDefault="007C625D" w:rsidP="00774CDC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E67D1"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EE67D1" w:rsidRPr="00760EE7" w14:paraId="7ADE3730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EF3F" w14:textId="77777777" w:rsidR="00EE67D1" w:rsidRPr="00760EE7" w:rsidRDefault="00EE67D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3.8 To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al ore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p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e s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me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st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u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FA96" w14:textId="0797235E" w:rsidR="00AD02A9" w:rsidRPr="00760EE7" w:rsidRDefault="003E6556" w:rsidP="00AD02A9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14:paraId="61BF16E5" w14:textId="77777777" w:rsidR="00EE67D1" w:rsidRPr="00760EE7" w:rsidRDefault="00EE67D1" w:rsidP="00AD02A9">
            <w:pPr>
              <w:spacing w:after="0" w:line="27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2A9" w:rsidRPr="00760E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0EE7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</w:tr>
      <w:tr w:rsidR="00EE67D1" w:rsidRPr="00760EE7" w14:paraId="6D845EF3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3123" w14:textId="77777777" w:rsidR="00EE67D1" w:rsidRPr="00760EE7" w:rsidRDefault="00EE67D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3.9 Nu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3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2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l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e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cre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2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D992" w14:textId="05CA05EC" w:rsidR="00EE67D1" w:rsidRPr="00760EE7" w:rsidRDefault="003E6556" w:rsidP="00774CDC">
            <w:pPr>
              <w:spacing w:after="0" w:line="272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A3B70DD" w14:textId="77777777" w:rsidR="001B43FF" w:rsidRPr="00B239B0" w:rsidRDefault="001B43FF">
      <w:pPr>
        <w:spacing w:before="5" w:after="0" w:line="240" w:lineRule="exact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14:paraId="2565928C" w14:textId="77777777" w:rsidR="001B43FF" w:rsidRPr="00760EE7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noProof w:val="0"/>
          <w:position w:val="-1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spacing w:val="-3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ec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nd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iţii</w:t>
      </w:r>
      <w:r w:rsidR="002E2F2B"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 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(</w:t>
      </w:r>
      <w:r w:rsidRPr="00760EE7">
        <w:rPr>
          <w:rFonts w:ascii="Times New Roman" w:hAnsi="Times New Roman" w:cs="Times New Roman"/>
          <w:noProof w:val="0"/>
          <w:spacing w:val="-2"/>
          <w:position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olo un</w:t>
      </w:r>
      <w:r w:rsidRPr="00760EE7">
        <w:rPr>
          <w:rFonts w:ascii="Times New Roman" w:hAnsi="Times New Roman" w:cs="Times New Roman"/>
          <w:noProof w:val="0"/>
          <w:spacing w:val="3"/>
          <w:position w:val="-1"/>
          <w:sz w:val="24"/>
          <w:szCs w:val="24"/>
        </w:rPr>
        <w:t>d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 xml:space="preserve">e 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 xml:space="preserve">ste </w:t>
      </w:r>
      <w:r w:rsidRPr="00760EE7">
        <w:rPr>
          <w:rFonts w:ascii="Times New Roman" w:hAnsi="Times New Roman" w:cs="Times New Roman"/>
          <w:noProof w:val="0"/>
          <w:spacing w:val="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pacing w:val="1"/>
          <w:position w:val="-1"/>
          <w:sz w:val="24"/>
          <w:szCs w:val="24"/>
        </w:rPr>
        <w:t>z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ul)</w:t>
      </w:r>
    </w:p>
    <w:p w14:paraId="44B3CA8B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noProof w:val="0"/>
          <w:position w:val="-1"/>
          <w:sz w:val="24"/>
          <w:szCs w:val="24"/>
        </w:rPr>
      </w:pPr>
    </w:p>
    <w:p w14:paraId="406E0D7D" w14:textId="77777777" w:rsidR="001B43FF" w:rsidRPr="00760EE7" w:rsidRDefault="001B43FF">
      <w:pPr>
        <w:spacing w:before="2" w:after="0" w:line="10" w:lineRule="exact"/>
        <w:rPr>
          <w:rFonts w:ascii="Times New Roman" w:hAnsi="Times New Roman" w:cs="Times New Roman"/>
          <w:noProof w:val="0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1B43FF" w:rsidRPr="00760EE7" w14:paraId="16A4D594" w14:textId="77777777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49D4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4.1 de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 xml:space="preserve"> 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268E" w14:textId="77777777" w:rsidR="001B43FF" w:rsidRPr="00760EE7" w:rsidRDefault="002E2F2B">
            <w:pPr>
              <w:rPr>
                <w:rFonts w:ascii="Times New Roman" w:hAnsi="Times New Roman" w:cs="Times New Roman"/>
                <w:noProof w:val="0"/>
              </w:rPr>
            </w:pPr>
            <w:r w:rsidRPr="00760EE7">
              <w:rPr>
                <w:rFonts w:ascii="Times New Roman" w:hAnsi="Times New Roman" w:cs="Times New Roman"/>
                <w:noProof w:val="0"/>
              </w:rPr>
              <w:t xml:space="preserve">  -</w:t>
            </w:r>
          </w:p>
        </w:tc>
      </w:tr>
      <w:tr w:rsidR="001B43FF" w:rsidRPr="00760EE7" w14:paraId="2371FAC7" w14:textId="77777777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46E3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4.2 de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ompet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4E2E" w14:textId="77777777" w:rsidR="001B43FF" w:rsidRPr="00760EE7" w:rsidRDefault="002E2F2B">
            <w:pPr>
              <w:rPr>
                <w:rFonts w:ascii="Times New Roman" w:hAnsi="Times New Roman" w:cs="Times New Roman"/>
                <w:noProof w:val="0"/>
              </w:rPr>
            </w:pPr>
            <w:r w:rsidRPr="00760EE7">
              <w:rPr>
                <w:rFonts w:ascii="Times New Roman" w:hAnsi="Times New Roman" w:cs="Times New Roman"/>
                <w:noProof w:val="0"/>
              </w:rPr>
              <w:t xml:space="preserve">  -</w:t>
            </w:r>
          </w:p>
        </w:tc>
      </w:tr>
    </w:tbl>
    <w:p w14:paraId="66AE6361" w14:textId="77777777" w:rsidR="001B43FF" w:rsidRPr="00760EE7" w:rsidRDefault="001B43FF">
      <w:pPr>
        <w:spacing w:before="18" w:after="0" w:line="220" w:lineRule="exact"/>
        <w:rPr>
          <w:rFonts w:ascii="Times New Roman" w:hAnsi="Times New Roman" w:cs="Times New Roman"/>
          <w:noProof w:val="0"/>
        </w:rPr>
      </w:pPr>
    </w:p>
    <w:p w14:paraId="4B277E31" w14:textId="77777777" w:rsidR="001B43FF" w:rsidRPr="00760EE7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noProof w:val="0"/>
          <w:position w:val="-1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Con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d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iţii 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(</w:t>
      </w:r>
      <w:r w:rsidRPr="00760EE7">
        <w:rPr>
          <w:rFonts w:ascii="Times New Roman" w:hAnsi="Times New Roman" w:cs="Times New Roman"/>
          <w:noProof w:val="0"/>
          <w:spacing w:val="-2"/>
          <w:position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 xml:space="preserve">olo unde </w:t>
      </w:r>
      <w:r w:rsidRPr="00760EE7">
        <w:rPr>
          <w:rFonts w:ascii="Times New Roman" w:hAnsi="Times New Roman" w:cs="Times New Roman"/>
          <w:noProof w:val="0"/>
          <w:spacing w:val="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 xml:space="preserve">ste 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ca</w:t>
      </w:r>
      <w:r w:rsidRPr="00760EE7">
        <w:rPr>
          <w:rFonts w:ascii="Times New Roman" w:hAnsi="Times New Roman" w:cs="Times New Roman"/>
          <w:noProof w:val="0"/>
          <w:spacing w:val="1"/>
          <w:position w:val="-1"/>
          <w:sz w:val="24"/>
          <w:szCs w:val="24"/>
        </w:rPr>
        <w:t>z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ul)</w:t>
      </w:r>
    </w:p>
    <w:p w14:paraId="4521049A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noProof w:val="0"/>
          <w:position w:val="-1"/>
          <w:sz w:val="24"/>
          <w:szCs w:val="24"/>
        </w:rPr>
      </w:pPr>
    </w:p>
    <w:p w14:paraId="1EBA69E1" w14:textId="77777777" w:rsidR="001B43FF" w:rsidRPr="00760EE7" w:rsidRDefault="001B43FF">
      <w:pPr>
        <w:spacing w:before="2" w:after="0" w:line="10" w:lineRule="exact"/>
        <w:rPr>
          <w:rFonts w:ascii="Times New Roman" w:hAnsi="Times New Roman" w:cs="Times New Roman"/>
          <w:noProof w:val="0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1B43FF" w:rsidRPr="00760EE7" w14:paraId="7513027F" w14:textId="77777777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9FB9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5.1 de d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sf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ş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e a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64E1" w14:textId="77777777" w:rsidR="001B43FF" w:rsidRPr="00760EE7" w:rsidRDefault="002E2F2B" w:rsidP="000D5399">
            <w:pPr>
              <w:rPr>
                <w:rFonts w:ascii="Times New Roman" w:hAnsi="Times New Roman" w:cs="Times New Roman"/>
                <w:noProof w:val="0"/>
              </w:rPr>
            </w:pPr>
            <w:r w:rsidRPr="00760EE7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="000D5399" w:rsidRPr="00760EE7">
              <w:rPr>
                <w:rFonts w:ascii="Times New Roman" w:hAnsi="Times New Roman" w:cs="Times New Roman"/>
                <w:noProof w:val="0"/>
              </w:rPr>
              <w:t xml:space="preserve">Sală </w:t>
            </w:r>
            <w:r w:rsidR="00A272F7" w:rsidRPr="00760EE7">
              <w:rPr>
                <w:rFonts w:ascii="Times New Roman" w:hAnsi="Times New Roman" w:cs="Times New Roman"/>
                <w:noProof w:val="0"/>
              </w:rPr>
              <w:t>de</w:t>
            </w:r>
            <w:r w:rsidR="00AF6699" w:rsidRPr="00760EE7">
              <w:rPr>
                <w:rFonts w:ascii="Times New Roman" w:hAnsi="Times New Roman" w:cs="Times New Roman"/>
                <w:noProof w:val="0"/>
              </w:rPr>
              <w:t xml:space="preserve"> curs </w:t>
            </w:r>
            <w:r w:rsidR="000D5399" w:rsidRPr="00760EE7">
              <w:rPr>
                <w:rFonts w:ascii="Times New Roman" w:hAnsi="Times New Roman" w:cs="Times New Roman"/>
                <w:noProof w:val="0"/>
              </w:rPr>
              <w:t>dotată cu i</w:t>
            </w:r>
            <w:r w:rsidR="00357292" w:rsidRPr="00760EE7">
              <w:rPr>
                <w:rFonts w:ascii="Times New Roman" w:hAnsi="Times New Roman" w:cs="Times New Roman"/>
                <w:noProof w:val="0"/>
              </w:rPr>
              <w:t xml:space="preserve">nstrumente moderne de prezentare </w:t>
            </w:r>
            <w:r w:rsidR="00F94946" w:rsidRPr="00760EE7">
              <w:rPr>
                <w:rFonts w:ascii="Times New Roman" w:hAnsi="Times New Roman" w:cs="Times New Roman"/>
                <w:noProof w:val="0"/>
              </w:rPr>
              <w:t>ş</w:t>
            </w:r>
            <w:r w:rsidR="00C64076" w:rsidRPr="00760EE7">
              <w:rPr>
                <w:rFonts w:ascii="Times New Roman" w:hAnsi="Times New Roman" w:cs="Times New Roman"/>
                <w:noProof w:val="0"/>
              </w:rPr>
              <w:t>i proiectare</w:t>
            </w:r>
            <w:r w:rsidR="00357292" w:rsidRPr="00760EE7">
              <w:rPr>
                <w:rFonts w:ascii="Times New Roman" w:hAnsi="Times New Roman" w:cs="Times New Roman"/>
                <w:noProof w:val="0"/>
              </w:rPr>
              <w:t xml:space="preserve"> </w:t>
            </w:r>
          </w:p>
        </w:tc>
      </w:tr>
      <w:tr w:rsidR="001B43FF" w:rsidRPr="00760EE7" w14:paraId="733D8F98" w14:textId="77777777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BE97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5.2 de d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sf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ş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 a sem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rului/labo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9BD2" w14:textId="77777777" w:rsidR="001B43FF" w:rsidRPr="00760EE7" w:rsidRDefault="000D5399" w:rsidP="000D5399">
            <w:pPr>
              <w:spacing w:after="0" w:line="240" w:lineRule="auto"/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Sală </w:t>
            </w:r>
            <w:r w:rsidR="00AF6699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de laborator 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dotată cu t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ablă</w:t>
            </w:r>
          </w:p>
        </w:tc>
      </w:tr>
    </w:tbl>
    <w:p w14:paraId="1BBA9EED" w14:textId="77777777" w:rsidR="001B43FF" w:rsidRPr="00760EE7" w:rsidRDefault="001B43FF">
      <w:pPr>
        <w:spacing w:before="12" w:after="0" w:line="280" w:lineRule="exact"/>
        <w:rPr>
          <w:rFonts w:ascii="Times New Roman" w:hAnsi="Times New Roman" w:cs="Times New Roman"/>
          <w:noProof w:val="0"/>
          <w:sz w:val="28"/>
          <w:szCs w:val="28"/>
        </w:rPr>
      </w:pPr>
    </w:p>
    <w:p w14:paraId="616FA25E" w14:textId="77777777" w:rsidR="001B43FF" w:rsidRPr="00760EE7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lastRenderedPageBreak/>
        <w:t>C</w:t>
      </w:r>
      <w:r w:rsidRPr="00760EE7">
        <w:rPr>
          <w:rFonts w:ascii="Times New Roman" w:hAnsi="Times New Roman" w:cs="Times New Roman"/>
          <w:b/>
          <w:bCs/>
          <w:noProof w:val="0"/>
          <w:spacing w:val="2"/>
          <w:position w:val="-1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position w:val="-1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spacing w:val="-2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nţ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e s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ec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2"/>
          <w:position w:val="-1"/>
          <w:sz w:val="24"/>
          <w:szCs w:val="24"/>
        </w:rPr>
        <w:t>f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ice a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u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position w:val="-1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u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late</w:t>
      </w:r>
    </w:p>
    <w:p w14:paraId="12B4D9CD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8701"/>
      </w:tblGrid>
      <w:tr w:rsidR="001B43FF" w:rsidRPr="00760EE7" w14:paraId="48BD922F" w14:textId="77777777" w:rsidTr="001A1D82">
        <w:trPr>
          <w:trHeight w:hRule="exact" w:val="3986"/>
        </w:trPr>
        <w:tc>
          <w:tcPr>
            <w:tcW w:w="1533" w:type="dxa"/>
            <w:shd w:val="clear" w:color="auto" w:fill="BFBFBF"/>
          </w:tcPr>
          <w:p w14:paraId="3F14454B" w14:textId="77777777" w:rsidR="001B43FF" w:rsidRPr="00760EE7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Compet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nţe</w:t>
            </w:r>
          </w:p>
          <w:p w14:paraId="07B33474" w14:textId="77777777" w:rsidR="001B43FF" w:rsidRPr="00760EE7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fe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sionale</w:t>
            </w:r>
          </w:p>
        </w:tc>
        <w:tc>
          <w:tcPr>
            <w:tcW w:w="8701" w:type="dxa"/>
            <w:shd w:val="clear" w:color="auto" w:fill="BFBFBF"/>
          </w:tcPr>
          <w:p w14:paraId="00EFF054" w14:textId="77777777" w:rsidR="001B43FF" w:rsidRPr="00760EE7" w:rsidRDefault="0044024C">
            <w:pPr>
              <w:spacing w:after="0" w:line="240" w:lineRule="auto"/>
              <w:ind w:left="16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Cunoştinţe:</w:t>
            </w:r>
          </w:p>
          <w:p w14:paraId="0FE3841C" w14:textId="77777777" w:rsidR="0044024C" w:rsidRPr="00760EE7" w:rsidRDefault="0044024C">
            <w:pPr>
              <w:spacing w:after="0" w:line="240" w:lineRule="auto"/>
              <w:ind w:left="16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14:paraId="264FE57D" w14:textId="77777777" w:rsidR="00135B05" w:rsidRPr="00760EE7" w:rsidRDefault="00135B05" w:rsidP="00135B05">
            <w:pPr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  <w:szCs w:val="24"/>
              </w:rPr>
              <w:t>C1.1</w:t>
            </w:r>
            <w:r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Identificarea și </w:t>
            </w:r>
            <w:r w:rsidR="00B239B0">
              <w:rPr>
                <w:rFonts w:ascii="Times New Roman" w:hAnsi="Times New Roman" w:cs="Times New Roman"/>
                <w:sz w:val="24"/>
                <w:szCs w:val="24"/>
              </w:rPr>
              <w:t>cunoașterea în profunzime a managementului financiar al întreprinderii</w:t>
            </w:r>
            <w:r w:rsidR="00D430E9" w:rsidRPr="00760E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23BE0B" w14:textId="77777777" w:rsidR="00135B05" w:rsidRPr="00760EE7" w:rsidRDefault="00135B05" w:rsidP="00135B05">
            <w:pPr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  <w:szCs w:val="24"/>
              </w:rPr>
              <w:t>C1.2</w:t>
            </w:r>
            <w:r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0E9"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Utilizarea terminologiilor de </w:t>
            </w:r>
            <w:r w:rsidR="00B239B0">
              <w:rPr>
                <w:rFonts w:ascii="Times New Roman" w:hAnsi="Times New Roman" w:cs="Times New Roman"/>
                <w:sz w:val="24"/>
                <w:szCs w:val="24"/>
              </w:rPr>
              <w:t>management financiar al întreprinderii;</w:t>
            </w:r>
          </w:p>
          <w:p w14:paraId="103E9516" w14:textId="77777777" w:rsidR="001A1D82" w:rsidRDefault="001A1D82" w:rsidP="00135B05">
            <w:pPr>
              <w:spacing w:after="0" w:line="240" w:lineRule="auto"/>
              <w:ind w:left="16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A2A22" w14:textId="77777777" w:rsidR="00135B05" w:rsidRPr="00760EE7" w:rsidRDefault="00135B05" w:rsidP="00135B05">
            <w:pPr>
              <w:spacing w:after="0" w:line="240" w:lineRule="auto"/>
              <w:ind w:left="16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  <w:szCs w:val="24"/>
              </w:rPr>
              <w:t>Abilităţi</w:t>
            </w:r>
          </w:p>
          <w:p w14:paraId="715F3C94" w14:textId="77777777" w:rsidR="00135B05" w:rsidRPr="00760EE7" w:rsidRDefault="00135B05" w:rsidP="00135B05">
            <w:pPr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3FEFC" w14:textId="77777777" w:rsidR="00135B05" w:rsidRPr="00760EE7" w:rsidRDefault="00135B05" w:rsidP="00135B05">
            <w:pPr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  <w:szCs w:val="24"/>
              </w:rPr>
              <w:t>C1.3</w:t>
            </w:r>
            <w:r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9B0">
              <w:rPr>
                <w:rFonts w:ascii="Times New Roman" w:hAnsi="Times New Roman" w:cs="Times New Roman"/>
                <w:sz w:val="24"/>
                <w:szCs w:val="24"/>
              </w:rPr>
              <w:t>Dezvoltarea spiritu</w:t>
            </w:r>
            <w:r w:rsidR="00813290">
              <w:rPr>
                <w:rFonts w:ascii="Times New Roman" w:hAnsi="Times New Roman" w:cs="Times New Roman"/>
                <w:sz w:val="24"/>
                <w:szCs w:val="24"/>
              </w:rPr>
              <w:t>lui de antreprenor, și a abilităților de formulare a obiectivelor pe termen lung și scurt a întrprinderii, respectiv de identificare a surselor de finanțare ale acestora;</w:t>
            </w:r>
          </w:p>
          <w:p w14:paraId="477A0840" w14:textId="77777777" w:rsidR="00135B05" w:rsidRPr="00760EE7" w:rsidRDefault="00135B05" w:rsidP="00135B05">
            <w:pPr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  <w:szCs w:val="24"/>
              </w:rPr>
              <w:t>C1.4</w:t>
            </w:r>
            <w:r w:rsidRPr="00760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26D"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Dezvoltarea capacităţii de a aplica </w:t>
            </w:r>
            <w:r w:rsidR="00BA5D38"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creativ </w:t>
            </w:r>
            <w:r w:rsidR="00B8026D"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cunoştinţele dobândite </w:t>
            </w:r>
            <w:r w:rsidR="00BA5D38"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la disciplina </w:t>
            </w:r>
            <w:r w:rsidR="00B239B0">
              <w:rPr>
                <w:rFonts w:ascii="Times New Roman" w:hAnsi="Times New Roman" w:cs="Times New Roman"/>
                <w:sz w:val="24"/>
                <w:szCs w:val="24"/>
              </w:rPr>
              <w:t>management financiar</w:t>
            </w:r>
            <w:r w:rsidR="00BA5D38" w:rsidRPr="00760E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9B5F16" w14:textId="77777777" w:rsidR="003A24AE" w:rsidRPr="00760EE7" w:rsidRDefault="003A24AE" w:rsidP="003A24AE">
            <w:pPr>
              <w:spacing w:after="0" w:line="240" w:lineRule="auto"/>
              <w:ind w:left="16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14:paraId="769B8EAE" w14:textId="77777777" w:rsidR="00833047" w:rsidRPr="00760EE7" w:rsidRDefault="00833047" w:rsidP="003A24AE">
            <w:pPr>
              <w:spacing w:after="0" w:line="240" w:lineRule="auto"/>
              <w:ind w:left="16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1B43FF" w:rsidRPr="00760EE7" w14:paraId="7A6CF6DF" w14:textId="77777777" w:rsidTr="009A137E">
        <w:trPr>
          <w:trHeight w:hRule="exact" w:val="2278"/>
        </w:trPr>
        <w:tc>
          <w:tcPr>
            <w:tcW w:w="1533" w:type="dxa"/>
            <w:shd w:val="clear" w:color="auto" w:fill="BFBFBF"/>
          </w:tcPr>
          <w:p w14:paraId="2B9E0159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Compet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nţe</w:t>
            </w:r>
          </w:p>
          <w:p w14:paraId="67A678DD" w14:textId="77777777" w:rsidR="001B43FF" w:rsidRPr="00760EE7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tr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nsve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pacing w:val="3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</w:t>
            </w:r>
          </w:p>
        </w:tc>
        <w:tc>
          <w:tcPr>
            <w:tcW w:w="8701" w:type="dxa"/>
            <w:shd w:val="clear" w:color="auto" w:fill="BFBFBF"/>
          </w:tcPr>
          <w:p w14:paraId="7877A5B3" w14:textId="77777777" w:rsidR="001B43FF" w:rsidRPr="00760EE7" w:rsidRDefault="001B43FF">
            <w:pPr>
              <w:spacing w:before="1" w:after="0" w:line="240" w:lineRule="auto"/>
              <w:ind w:left="102" w:right="1438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14:paraId="211CC80E" w14:textId="77777777" w:rsidR="00135B05" w:rsidRPr="00760EE7" w:rsidRDefault="00135B05" w:rsidP="00135B05">
            <w:pPr>
              <w:spacing w:before="1" w:after="0" w:line="240" w:lineRule="auto"/>
              <w:ind w:left="102" w:right="1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  <w:szCs w:val="24"/>
              </w:rPr>
              <w:t>CT1.</w:t>
            </w:r>
            <w:r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37E">
              <w:rPr>
                <w:rFonts w:ascii="Times New Roman" w:hAnsi="Times New Roman" w:cs="Times New Roman"/>
                <w:sz w:val="24"/>
                <w:szCs w:val="24"/>
              </w:rPr>
              <w:t>Dezvoltarea capacității de a comumica eficient în termeni de specialitate economici în limba maghiară, română și de circulație internațională.</w:t>
            </w:r>
          </w:p>
          <w:p w14:paraId="683376A8" w14:textId="77777777" w:rsidR="0099627D" w:rsidRDefault="00135B05" w:rsidP="009A137E">
            <w:pPr>
              <w:spacing w:before="1" w:after="0" w:line="240" w:lineRule="auto"/>
              <w:ind w:left="102" w:right="1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  <w:szCs w:val="24"/>
              </w:rPr>
              <w:t>CT2</w:t>
            </w:r>
            <w:r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137E">
              <w:rPr>
                <w:rFonts w:ascii="Times New Roman" w:hAnsi="Times New Roman" w:cs="Times New Roman"/>
                <w:sz w:val="24"/>
                <w:szCs w:val="24"/>
              </w:rPr>
              <w:t>Cultivarea spiritului de inițiativă, creativitate și responsabilitate socială.</w:t>
            </w:r>
          </w:p>
          <w:p w14:paraId="195C065E" w14:textId="77777777" w:rsidR="009A137E" w:rsidRPr="00760EE7" w:rsidRDefault="009A137E" w:rsidP="009A137E">
            <w:pPr>
              <w:tabs>
                <w:tab w:val="left" w:pos="1260"/>
              </w:tabs>
              <w:spacing w:before="1" w:after="0" w:line="240" w:lineRule="auto"/>
              <w:ind w:left="102" w:right="1438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A137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CT3.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Încurajarea flexibilității și adaptării muncii în echipă.</w:t>
            </w:r>
          </w:p>
        </w:tc>
      </w:tr>
    </w:tbl>
    <w:p w14:paraId="4147C817" w14:textId="77777777" w:rsidR="001B43FF" w:rsidRPr="00760EE7" w:rsidRDefault="001B43FF">
      <w:pPr>
        <w:spacing w:before="5" w:after="0" w:line="240" w:lineRule="exact"/>
        <w:rPr>
          <w:rFonts w:ascii="Times New Roman" w:hAnsi="Times New Roman" w:cs="Times New Roman"/>
          <w:noProof w:val="0"/>
          <w:sz w:val="24"/>
          <w:szCs w:val="24"/>
        </w:rPr>
      </w:pPr>
    </w:p>
    <w:p w14:paraId="79D3F697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7. O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b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ie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tiv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le d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s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l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in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i 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(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re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 xml:space="preserve">ieşind din grila </w:t>
      </w:r>
      <w:r w:rsidRPr="00760EE7">
        <w:rPr>
          <w:rFonts w:ascii="Times New Roman" w:hAnsi="Times New Roman" w:cs="Times New Roman"/>
          <w:noProof w:val="0"/>
          <w:spacing w:val="-2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om</w:t>
      </w:r>
      <w:r w:rsidRPr="00760EE7">
        <w:rPr>
          <w:rFonts w:ascii="Times New Roman" w:hAnsi="Times New Roman" w:cs="Times New Roman"/>
          <w:noProof w:val="0"/>
          <w:spacing w:val="3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tenţ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lor sp</w:t>
      </w:r>
      <w:r w:rsidRPr="00760EE7">
        <w:rPr>
          <w:rFonts w:ascii="Times New Roman" w:hAnsi="Times New Roman" w:cs="Times New Roman"/>
          <w:noProof w:val="0"/>
          <w:spacing w:val="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 xml:space="preserve">ifice </w:t>
      </w:r>
      <w:r w:rsidR="002E2F2B"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u</w:t>
      </w:r>
      <w:r w:rsidRPr="00760EE7">
        <w:rPr>
          <w:rFonts w:ascii="Times New Roman" w:hAnsi="Times New Roman" w:cs="Times New Roman"/>
          <w:noProof w:val="0"/>
          <w:spacing w:val="3"/>
          <w:position w:val="-1"/>
          <w:sz w:val="24"/>
          <w:szCs w:val="24"/>
        </w:rPr>
        <w:t>m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ulat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)</w:t>
      </w:r>
    </w:p>
    <w:p w14:paraId="53A7EFB2" w14:textId="77777777" w:rsidR="001B43FF" w:rsidRPr="00760EE7" w:rsidRDefault="001B43FF">
      <w:pPr>
        <w:spacing w:before="2" w:after="0" w:line="10" w:lineRule="exact"/>
        <w:rPr>
          <w:rFonts w:ascii="Times New Roman" w:hAnsi="Times New Roman" w:cs="Times New Roman"/>
          <w:noProof w:val="0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7541"/>
      </w:tblGrid>
      <w:tr w:rsidR="001B43FF" w:rsidRPr="00760EE7" w14:paraId="55096744" w14:textId="77777777" w:rsidTr="00537672">
        <w:trPr>
          <w:trHeight w:hRule="exact" w:val="155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6EC8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7.1 Obi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vul gen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 al</w:t>
            </w:r>
          </w:p>
          <w:p w14:paraId="54DDD6CE" w14:textId="77777777" w:rsidR="001B43FF" w:rsidRPr="00760EE7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disciplinei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8941" w14:textId="77777777" w:rsidR="00631A47" w:rsidRPr="00760EE7" w:rsidRDefault="0041113A" w:rsidP="00631A47">
            <w:pPr>
              <w:pStyle w:val="Listparagraf"/>
              <w:numPr>
                <w:ilvl w:val="0"/>
                <w:numId w:val="7"/>
              </w:numPr>
              <w:ind w:left="486" w:right="-20" w:hanging="27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Aprofundarea și corelarea cunoștințelor financiare teoretice cu cele practice.</w:t>
            </w:r>
          </w:p>
          <w:p w14:paraId="0D4C7C73" w14:textId="77777777" w:rsidR="00631A47" w:rsidRDefault="00631A47" w:rsidP="00631A47">
            <w:pPr>
              <w:pStyle w:val="Listparagraf"/>
              <w:numPr>
                <w:ilvl w:val="0"/>
                <w:numId w:val="7"/>
              </w:numPr>
              <w:ind w:left="486" w:right="-20" w:hanging="27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Formarea unui raţionament profesional </w:t>
            </w:r>
            <w:r w:rsid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financiar 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al studenţilor prin însuşirea </w:t>
            </w:r>
            <w:r w:rsidR="0041113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conceptelor și tehnicilor de management</w:t>
            </w:r>
            <w:r w:rsidR="00CB1ABF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financiar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;</w:t>
            </w:r>
          </w:p>
          <w:p w14:paraId="4A4F0897" w14:textId="77777777" w:rsidR="004F4A9B" w:rsidRPr="00ED54C4" w:rsidRDefault="004F4A9B" w:rsidP="00DE5077">
            <w:pPr>
              <w:pStyle w:val="Listparagraf"/>
              <w:ind w:left="216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1B43FF" w:rsidRPr="00760EE7" w14:paraId="02AE89BE" w14:textId="77777777" w:rsidTr="00C87356">
        <w:trPr>
          <w:trHeight w:hRule="exact" w:val="3267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7072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7.2 Obi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le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sp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ifice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AFF6" w14:textId="77777777" w:rsidR="00DE5077" w:rsidRDefault="00DE5077" w:rsidP="00DE5077">
            <w:pPr>
              <w:pStyle w:val="Listparagraf"/>
              <w:numPr>
                <w:ilvl w:val="0"/>
                <w:numId w:val="2"/>
              </w:numPr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Însușirea unor concepte fundamentale pe baza cărora, studentul face cunoștință cu principalele alternative de finanțare ale întreprinderii;</w:t>
            </w:r>
          </w:p>
          <w:p w14:paraId="4E5C5572" w14:textId="77777777" w:rsidR="00DE5077" w:rsidRDefault="00DE5077" w:rsidP="00DE5077">
            <w:pPr>
              <w:pStyle w:val="Listparagraf"/>
              <w:numPr>
                <w:ilvl w:val="0"/>
                <w:numId w:val="2"/>
              </w:numPr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Dezvoltarea capacității de fundamentare a deciziilor de finanțare coerent</w:t>
            </w:r>
            <w:r w:rsidR="0053767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cu luarea în considerare a unui set complet de criterii;</w:t>
            </w:r>
          </w:p>
          <w:p w14:paraId="4746D19A" w14:textId="77777777" w:rsidR="005D3FFB" w:rsidRDefault="00DE5077" w:rsidP="00DE5077">
            <w:pPr>
              <w:pStyle w:val="Listparagraf"/>
              <w:numPr>
                <w:ilvl w:val="0"/>
                <w:numId w:val="2"/>
              </w:numPr>
              <w:ind w:right="171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Formarea capacității de fundamentare a strategiei financiare;</w:t>
            </w:r>
          </w:p>
          <w:p w14:paraId="02E3DCF6" w14:textId="77777777" w:rsidR="00DE5077" w:rsidRDefault="00DE5077" w:rsidP="00DE5077">
            <w:pPr>
              <w:pStyle w:val="Listparagraf"/>
              <w:numPr>
                <w:ilvl w:val="0"/>
                <w:numId w:val="2"/>
              </w:numPr>
              <w:ind w:right="171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Facilitarea înțelegerii proceselor financiare;</w:t>
            </w:r>
          </w:p>
          <w:p w14:paraId="7AA07EF0" w14:textId="77777777" w:rsidR="00DE5077" w:rsidRDefault="00DE5077" w:rsidP="00DE5077">
            <w:pPr>
              <w:pStyle w:val="Listparagraf"/>
              <w:numPr>
                <w:ilvl w:val="0"/>
                <w:numId w:val="2"/>
              </w:numPr>
              <w:ind w:right="171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Consolidarea capacității de fundamentare a deciziilor;</w:t>
            </w:r>
          </w:p>
          <w:p w14:paraId="7A32B885" w14:textId="77777777" w:rsidR="00DE5077" w:rsidRDefault="00C87356" w:rsidP="00C87356">
            <w:pPr>
              <w:pStyle w:val="Listparagraf"/>
              <w:numPr>
                <w:ilvl w:val="0"/>
                <w:numId w:val="2"/>
              </w:numPr>
              <w:spacing w:line="276" w:lineRule="exact"/>
              <w:ind w:right="171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Îmbunătățirea abilității de înțelegerii și interpretare a relațiilor financiare;</w:t>
            </w:r>
          </w:p>
          <w:p w14:paraId="06DDB67D" w14:textId="77777777" w:rsidR="00C87356" w:rsidRPr="00760EE7" w:rsidRDefault="00C87356" w:rsidP="00C87356">
            <w:pPr>
              <w:pStyle w:val="Listparagraf"/>
              <w:numPr>
                <w:ilvl w:val="0"/>
                <w:numId w:val="2"/>
              </w:numPr>
              <w:spacing w:line="276" w:lineRule="exact"/>
              <w:ind w:right="171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Dezvoltarea capacității de modelare financiară.</w:t>
            </w:r>
          </w:p>
        </w:tc>
      </w:tr>
    </w:tbl>
    <w:p w14:paraId="7CE6F791" w14:textId="77777777" w:rsidR="001B43FF" w:rsidRPr="00760EE7" w:rsidRDefault="001B43FF">
      <w:pPr>
        <w:spacing w:before="3" w:after="0" w:line="240" w:lineRule="exact"/>
        <w:rPr>
          <w:rFonts w:ascii="Times New Roman" w:hAnsi="Times New Roman" w:cs="Times New Roman"/>
          <w:noProof w:val="0"/>
          <w:sz w:val="24"/>
          <w:szCs w:val="24"/>
        </w:rPr>
      </w:pPr>
    </w:p>
    <w:p w14:paraId="43B462B3" w14:textId="77777777" w:rsidR="0042577A" w:rsidRPr="00760EE7" w:rsidRDefault="0042577A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14:paraId="7A3B4284" w14:textId="77777777" w:rsidR="001B43FF" w:rsidRPr="00760EE7" w:rsidRDefault="001B43FF">
      <w:pPr>
        <w:spacing w:before="29" w:after="0" w:line="240" w:lineRule="auto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8. Conţi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nu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turi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9"/>
        <w:gridCol w:w="3130"/>
        <w:gridCol w:w="1721"/>
      </w:tblGrid>
      <w:tr w:rsidR="001B43FF" w:rsidRPr="00760EE7" w14:paraId="271E5214" w14:textId="77777777" w:rsidTr="00CD5D31">
        <w:trPr>
          <w:trHeight w:hRule="exact" w:val="419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CBD2" w14:textId="77777777" w:rsidR="001B43FF" w:rsidRPr="00760EE7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8.1 Curs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1985" w14:textId="77777777" w:rsidR="001B43FF" w:rsidRPr="00760EE7" w:rsidRDefault="001B43FF" w:rsidP="00660A1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Me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tode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e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pr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e</w:t>
            </w:r>
          </w:p>
          <w:p w14:paraId="1A62E22E" w14:textId="77777777" w:rsidR="00CD5D31" w:rsidRPr="00760EE7" w:rsidRDefault="00CD5D31" w:rsidP="00660A1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  <w:p w14:paraId="5E8BB089" w14:textId="77777777" w:rsidR="00CD5D31" w:rsidRPr="00760EE7" w:rsidRDefault="00CD5D31" w:rsidP="00660A1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  <w:p w14:paraId="30006FF5" w14:textId="77777777" w:rsidR="00CD5D31" w:rsidRPr="00760EE7" w:rsidRDefault="00CD5D31" w:rsidP="00660A1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CAF8" w14:textId="77777777" w:rsidR="001B43FF" w:rsidRPr="00760EE7" w:rsidRDefault="00CD5D31" w:rsidP="00660A1A">
            <w:pPr>
              <w:spacing w:after="0" w:line="272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Nr.ore/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O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b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er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vaţii</w:t>
            </w:r>
          </w:p>
        </w:tc>
      </w:tr>
      <w:tr w:rsidR="001B43FF" w:rsidRPr="00760EE7" w14:paraId="314D43A8" w14:textId="77777777" w:rsidTr="008023DF">
        <w:trPr>
          <w:trHeight w:hRule="exact" w:val="933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95C4" w14:textId="77777777" w:rsidR="001B43FF" w:rsidRPr="00760EE7" w:rsidRDefault="00AF6699" w:rsidP="001A1D8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8.1.1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1A1D8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Managementul financiar și axiomele sale.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6B81" w14:textId="77777777" w:rsidR="001B43FF" w:rsidRPr="00760EE7" w:rsidRDefault="00CD5D31" w:rsidP="008023DF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2765EB89" w14:textId="77777777" w:rsidR="00CD5D31" w:rsidRPr="00760EE7" w:rsidRDefault="00DB3A36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</w:t>
            </w:r>
            <w:r w:rsidR="00CD5D31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nteractiv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BF0A" w14:textId="77777777" w:rsidR="001B43FF" w:rsidRPr="00760EE7" w:rsidRDefault="001B43FF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14:paraId="6CF2950F" w14:textId="77777777" w:rsidR="00CD5D31" w:rsidRPr="00760EE7" w:rsidRDefault="00CD5D31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1B43FF" w:rsidRPr="00760EE7" w14:paraId="5770C299" w14:textId="77777777" w:rsidTr="008023DF">
        <w:trPr>
          <w:trHeight w:hRule="exact" w:val="924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4A63" w14:textId="77777777" w:rsidR="001B43FF" w:rsidRPr="00760EE7" w:rsidRDefault="0054241D" w:rsidP="001A1D8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lastRenderedPageBreak/>
              <w:t xml:space="preserve">8.1.2 </w:t>
            </w:r>
            <w:r w:rsidR="001A1D8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Întreprinderea și obiectivul managementului financiar. Principiile fundamentale ale finanțării. Structura capitalului.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A74F" w14:textId="77777777" w:rsidR="00DB3A36" w:rsidRPr="00760EE7" w:rsidRDefault="00DB3A36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417A588B" w14:textId="77777777" w:rsidR="001B43FF" w:rsidRPr="00760EE7" w:rsidRDefault="00DB3A36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93FB" w14:textId="77777777" w:rsidR="001B43FF" w:rsidRPr="00760EE7" w:rsidRDefault="002B059C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1B43FF" w:rsidRPr="00760EE7" w14:paraId="1FCC008C" w14:textId="77777777" w:rsidTr="008023DF">
        <w:trPr>
          <w:trHeight w:hRule="exact" w:val="8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4D30" w14:textId="77777777" w:rsidR="001B43FF" w:rsidRPr="00760EE7" w:rsidRDefault="0054241D" w:rsidP="008211F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8.1.3 </w:t>
            </w:r>
            <w:r w:rsidR="008211F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Finanțarea internă și creșterea întreprinderii. Finanțarea externă.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E99A" w14:textId="77777777" w:rsidR="00DB3A36" w:rsidRPr="00760EE7" w:rsidRDefault="00DB3A36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48AD9781" w14:textId="77777777" w:rsidR="001B43FF" w:rsidRPr="00760EE7" w:rsidRDefault="00DB3A36" w:rsidP="00DB3A36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12B2" w14:textId="77777777" w:rsidR="001B43FF" w:rsidRPr="00760EE7" w:rsidRDefault="00BA13BF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1B43FF" w:rsidRPr="00760EE7" w14:paraId="0AEA93F3" w14:textId="77777777" w:rsidTr="006365C2">
        <w:trPr>
          <w:trHeight w:hRule="exact" w:val="1073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B214" w14:textId="77777777" w:rsidR="001B43FF" w:rsidRPr="00760EE7" w:rsidRDefault="005424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8.1.4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8211F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Indicatori de</w:t>
            </w:r>
            <w:r w:rsidR="00F46DD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evaluare a</w:t>
            </w:r>
            <w:r w:rsidR="008211F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eficienț</w:t>
            </w:r>
            <w:r w:rsidR="00F46DD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ei</w:t>
            </w:r>
            <w:r w:rsidR="008211F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a investițiilor (NPV, IRR, PI, MIRR)</w:t>
            </w:r>
          </w:p>
          <w:p w14:paraId="09E5A474" w14:textId="77777777" w:rsidR="001B43FF" w:rsidRPr="00760EE7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9AEE" w14:textId="77777777" w:rsidR="00DB3A36" w:rsidRPr="00760EE7" w:rsidRDefault="00DB3A36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155E7D6C" w14:textId="77777777" w:rsidR="001B43FF" w:rsidRPr="00760EE7" w:rsidRDefault="00DB3A36" w:rsidP="00DB3A36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4D5B" w14:textId="77777777" w:rsidR="001B43FF" w:rsidRPr="00760EE7" w:rsidRDefault="00BA13BF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1B43FF" w:rsidRPr="00760EE7" w14:paraId="1782D06B" w14:textId="77777777" w:rsidTr="00376AC5">
        <w:trPr>
          <w:trHeight w:hRule="exact" w:val="989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765D" w14:textId="77777777" w:rsidR="001B43FF" w:rsidRPr="00760EE7" w:rsidRDefault="0054241D" w:rsidP="0023769C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8.1.5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23769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Riscul. Efectul de levier. Nivelul levierului operațional (DOL) și nivelul levierului financiar (DFL).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BCA9E" w14:textId="77777777" w:rsidR="00DB3A36" w:rsidRPr="00760EE7" w:rsidRDefault="00DB3A36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57F8DA67" w14:textId="77777777" w:rsidR="001B43FF" w:rsidRPr="00760EE7" w:rsidRDefault="00DB3A36" w:rsidP="00DB3A36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7471" w14:textId="77777777" w:rsidR="001B43FF" w:rsidRPr="00760EE7" w:rsidRDefault="002B059C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604CA" w:rsidRPr="00760EE7" w14:paraId="70F8EAB1" w14:textId="77777777" w:rsidTr="002B059C">
        <w:trPr>
          <w:trHeight w:hRule="exact" w:val="846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69A6" w14:textId="77777777" w:rsidR="009604CA" w:rsidRPr="00760EE7" w:rsidRDefault="009604CA" w:rsidP="0023769C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>8.1.6</w:t>
            </w:r>
            <w:r w:rsidRPr="00760E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769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Evaluarea titlurilor de valoare. </w:t>
            </w:r>
            <w:r w:rsidR="0023769C" w:rsidRPr="0023769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Evaluarea obligațiunilor și acțiunilor.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BCF0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212C2B27" w14:textId="77777777" w:rsidR="009604CA" w:rsidRPr="00760EE7" w:rsidRDefault="009604CA" w:rsidP="00DB3A36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3EE0" w14:textId="77777777" w:rsidR="009604CA" w:rsidRPr="00760EE7" w:rsidRDefault="00BA13BF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604CA" w:rsidRPr="00760EE7" w14:paraId="17E53C45" w14:textId="77777777" w:rsidTr="002B059C">
        <w:trPr>
          <w:trHeight w:hRule="exact" w:val="1001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87E8" w14:textId="77777777" w:rsidR="009604CA" w:rsidRPr="00760EE7" w:rsidRDefault="009604CA" w:rsidP="00FE49B4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 xml:space="preserve">8.1.7 </w:t>
            </w:r>
            <w:r w:rsidR="00FE49B4">
              <w:rPr>
                <w:rFonts w:ascii="Times New Roman" w:hAnsi="Times New Roman" w:cs="Times New Roman"/>
                <w:sz w:val="24"/>
              </w:rPr>
              <w:t>Metode de apreciere pe baza capitalului propriu.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8FA5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4CE587E7" w14:textId="77777777" w:rsidR="009604CA" w:rsidRPr="00760EE7" w:rsidRDefault="009604CA" w:rsidP="00DB3A36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9664" w14:textId="77777777" w:rsidR="009604CA" w:rsidRPr="00760EE7" w:rsidRDefault="00BA13BF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604CA" w:rsidRPr="00760EE7" w14:paraId="4F4715A8" w14:textId="77777777" w:rsidTr="002B059C">
        <w:trPr>
          <w:trHeight w:hRule="exact" w:val="845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D08C" w14:textId="77777777" w:rsidR="009604CA" w:rsidRPr="00760EE7" w:rsidRDefault="009604CA" w:rsidP="00FE49B4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 xml:space="preserve">8.1.8 </w:t>
            </w:r>
            <w:r w:rsidR="00FE49B4" w:rsidRPr="00FE49B4">
              <w:rPr>
                <w:rFonts w:ascii="Times New Roman" w:hAnsi="Times New Roman" w:cs="Times New Roman"/>
                <w:sz w:val="24"/>
              </w:rPr>
              <w:t>Gestiun</w:t>
            </w:r>
            <w:r w:rsidR="00FE49B4">
              <w:rPr>
                <w:rFonts w:ascii="Times New Roman" w:hAnsi="Times New Roman" w:cs="Times New Roman"/>
                <w:sz w:val="24"/>
              </w:rPr>
              <w:t>ea activelor circulate. Lichiditatea și cuantificarea lichidității.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E6E84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3EC287C2" w14:textId="77777777" w:rsidR="009604CA" w:rsidRPr="00760EE7" w:rsidRDefault="009604CA" w:rsidP="00DB3A36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F418" w14:textId="77777777" w:rsidR="009604CA" w:rsidRPr="00760EE7" w:rsidRDefault="009604CA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604CA" w:rsidRPr="00760EE7" w14:paraId="16B6BA90" w14:textId="77777777" w:rsidTr="002B059C">
        <w:trPr>
          <w:trHeight w:hRule="exact" w:val="857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BF2C" w14:textId="77777777" w:rsidR="00FE49B4" w:rsidRDefault="009604CA" w:rsidP="008C1104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 xml:space="preserve">8.1.9 </w:t>
            </w:r>
            <w:r w:rsidR="00FE49B4">
              <w:rPr>
                <w:rFonts w:ascii="Times New Roman" w:hAnsi="Times New Roman" w:cs="Times New Roman"/>
                <w:sz w:val="24"/>
              </w:rPr>
              <w:t xml:space="preserve">Ciclul de </w:t>
            </w:r>
            <w:r w:rsidR="00FE49B4">
              <w:rPr>
                <w:rFonts w:ascii="Times New Roman" w:hAnsi="Times New Roman" w:cs="Times New Roman"/>
                <w:noProof w:val="0"/>
                <w:sz w:val="24"/>
              </w:rPr>
              <w:t>conversie</w:t>
            </w:r>
            <w:r w:rsidR="00FE49B4">
              <w:rPr>
                <w:rFonts w:ascii="Times New Roman" w:hAnsi="Times New Roman" w:cs="Times New Roman"/>
                <w:sz w:val="24"/>
              </w:rPr>
              <w:t xml:space="preserve"> a banilor. Semnificația fluxurilor de trezorerie.</w:t>
            </w:r>
          </w:p>
          <w:p w14:paraId="04B0DF78" w14:textId="77777777" w:rsidR="009604CA" w:rsidRPr="00760EE7" w:rsidRDefault="008C1104" w:rsidP="008C1104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capital.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A20A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254A09E3" w14:textId="77777777" w:rsidR="009604CA" w:rsidRPr="00760EE7" w:rsidRDefault="009604CA" w:rsidP="00DB3A36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2268" w14:textId="77777777" w:rsidR="009604CA" w:rsidRPr="00760EE7" w:rsidRDefault="009604CA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604CA" w:rsidRPr="00760EE7" w14:paraId="316CD903" w14:textId="77777777" w:rsidTr="00FE49B4">
        <w:trPr>
          <w:trHeight w:hRule="exact" w:val="1124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E46D" w14:textId="77777777" w:rsidR="009604CA" w:rsidRPr="007D67F0" w:rsidRDefault="009604CA" w:rsidP="00FE49B4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 xml:space="preserve">8.1.10 </w:t>
            </w:r>
            <w:r w:rsidR="00FE49B4">
              <w:rPr>
                <w:rFonts w:ascii="Times New Roman" w:hAnsi="Times New Roman" w:cs="Times New Roman"/>
                <w:sz w:val="24"/>
              </w:rPr>
              <w:t>Free cash-flow (FCF). Coordonarea așteptărilor privind termenului de recuperare a investiței cu cerințele de capital.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B19B2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20656AF4" w14:textId="77777777" w:rsidR="009604CA" w:rsidRPr="00760EE7" w:rsidRDefault="009604CA" w:rsidP="00DB3A36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C956" w14:textId="77777777" w:rsidR="009604CA" w:rsidRPr="00760EE7" w:rsidRDefault="009604CA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604CA" w:rsidRPr="00760EE7" w14:paraId="4DB8BF0E" w14:textId="77777777" w:rsidTr="003F41A1">
        <w:trPr>
          <w:trHeight w:hRule="exact" w:val="893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09CE" w14:textId="77777777" w:rsidR="009604CA" w:rsidRPr="00760EE7" w:rsidRDefault="009604CA" w:rsidP="00FE49B4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 xml:space="preserve">8.1.11 </w:t>
            </w:r>
            <w:r w:rsidR="00FE49B4" w:rsidRPr="004064C1">
              <w:rPr>
                <w:rFonts w:ascii="Times New Roman" w:hAnsi="Times New Roman" w:cs="Times New Roman"/>
                <w:sz w:val="24"/>
              </w:rPr>
              <w:t>Finanț</w:t>
            </w:r>
            <w:r w:rsidR="00FE49B4">
              <w:rPr>
                <w:rFonts w:ascii="Times New Roman" w:hAnsi="Times New Roman" w:cs="Times New Roman"/>
                <w:sz w:val="24"/>
              </w:rPr>
              <w:t>area gestiunii stocurilor. Gestiunea creanțelor.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E2C6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17BAB5F3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F408" w14:textId="77777777" w:rsidR="009604CA" w:rsidRPr="00760EE7" w:rsidRDefault="009604CA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604CA" w:rsidRPr="00760EE7" w14:paraId="258373B3" w14:textId="77777777" w:rsidTr="003F41A1">
        <w:trPr>
          <w:trHeight w:hRule="exact" w:val="893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6882" w14:textId="77777777" w:rsidR="009604CA" w:rsidRPr="00760EE7" w:rsidRDefault="009604CA" w:rsidP="004423B1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 xml:space="preserve">8.1.12 </w:t>
            </w:r>
            <w:r w:rsidR="00FE49B4">
              <w:rPr>
                <w:rFonts w:ascii="Times New Roman" w:hAnsi="Times New Roman" w:cs="Times New Roman"/>
                <w:sz w:val="24"/>
              </w:rPr>
              <w:t>Gestiunea lichidităților și principalele modele legate de aceasta.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16B3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18C791D8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C384" w14:textId="77777777" w:rsidR="009604CA" w:rsidRPr="00760EE7" w:rsidRDefault="009604CA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FE49B4" w:rsidRPr="00760EE7" w14:paraId="0E981761" w14:textId="77777777" w:rsidTr="003F41A1">
        <w:trPr>
          <w:trHeight w:hRule="exact" w:val="893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5E36" w14:textId="77777777" w:rsidR="00FE49B4" w:rsidRPr="00760EE7" w:rsidRDefault="00FE49B4" w:rsidP="00942384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>8.1.1</w:t>
            </w:r>
            <w:r w:rsidR="00942384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760EE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E49B4">
              <w:rPr>
                <w:rFonts w:ascii="Times New Roman" w:hAnsi="Times New Roman" w:cs="Times New Roman"/>
                <w:sz w:val="24"/>
              </w:rPr>
              <w:t>Previziunea riscului de faliment și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modele utilizate pentru aceasta.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22B3" w14:textId="77777777" w:rsidR="00FE49B4" w:rsidRPr="00760EE7" w:rsidRDefault="00FE49B4" w:rsidP="00FE49B4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7B28E1C6" w14:textId="77777777" w:rsidR="00FE49B4" w:rsidRPr="00760EE7" w:rsidRDefault="00FE49B4" w:rsidP="00FE49B4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6456" w14:textId="77777777" w:rsidR="00FE49B4" w:rsidRPr="00760EE7" w:rsidRDefault="00FE49B4" w:rsidP="00FE49B4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42384" w:rsidRPr="00760EE7" w14:paraId="2DC98F7B" w14:textId="77777777" w:rsidTr="003F41A1">
        <w:trPr>
          <w:trHeight w:hRule="exact" w:val="893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996F" w14:textId="77777777" w:rsidR="00942384" w:rsidRPr="00760EE7" w:rsidRDefault="00942384" w:rsidP="0007636A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>8.1.1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760EE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Modele de evaluarea a întreprinderii:</w:t>
            </w:r>
            <w:r w:rsidR="0007636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modelul DCF și </w:t>
            </w:r>
            <w:r w:rsidR="0007636A">
              <w:rPr>
                <w:rFonts w:ascii="Times New Roman" w:hAnsi="Times New Roman" w:cs="Times New Roman"/>
                <w:sz w:val="24"/>
              </w:rPr>
              <w:t>metode</w:t>
            </w:r>
            <w:r>
              <w:rPr>
                <w:rFonts w:ascii="Times New Roman" w:hAnsi="Times New Roman" w:cs="Times New Roman"/>
                <w:sz w:val="24"/>
              </w:rPr>
              <w:t xml:space="preserve"> bazate pe profitul întreprinderii.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362D" w14:textId="77777777" w:rsidR="00942384" w:rsidRPr="00760EE7" w:rsidRDefault="00942384" w:rsidP="00942384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11D74A1F" w14:textId="77777777" w:rsidR="00942384" w:rsidRPr="00760EE7" w:rsidRDefault="00942384" w:rsidP="00942384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3EB6" w14:textId="77777777" w:rsidR="00942384" w:rsidRPr="00760EE7" w:rsidRDefault="00942384" w:rsidP="00942384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</w:tbl>
    <w:p w14:paraId="2892207A" w14:textId="77777777" w:rsidR="001B43FF" w:rsidRPr="00760EE7" w:rsidRDefault="001B43FF">
      <w:pPr>
        <w:spacing w:before="2" w:after="0" w:line="90" w:lineRule="exact"/>
        <w:rPr>
          <w:rFonts w:ascii="Times New Roman" w:hAnsi="Times New Roman" w:cs="Times New Roman"/>
          <w:noProof w:val="0"/>
          <w:sz w:val="9"/>
          <w:szCs w:val="9"/>
        </w:rPr>
      </w:pPr>
    </w:p>
    <w:p w14:paraId="08F4A40B" w14:textId="77777777" w:rsidR="001B43FF" w:rsidRPr="00760EE7" w:rsidRDefault="001B43FF">
      <w:pPr>
        <w:spacing w:before="14" w:after="0" w:line="260" w:lineRule="exact"/>
        <w:rPr>
          <w:rFonts w:ascii="Times New Roman" w:hAnsi="Times New Roman" w:cs="Times New Roman"/>
          <w:noProof w:val="0"/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5"/>
        <w:gridCol w:w="3116"/>
        <w:gridCol w:w="1714"/>
      </w:tblGrid>
      <w:tr w:rsidR="001B43FF" w:rsidRPr="00760EE7" w14:paraId="33531ED6" w14:textId="77777777" w:rsidTr="002B059C">
        <w:trPr>
          <w:trHeight w:hRule="exact" w:val="735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E48F" w14:textId="77777777" w:rsidR="001B43FF" w:rsidRPr="00760EE7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8.2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3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n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ar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FC06" w14:textId="77777777" w:rsidR="001B43FF" w:rsidRPr="00760EE7" w:rsidRDefault="001B43FF" w:rsidP="00660A1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Me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tode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e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pr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1CE5" w14:textId="77777777" w:rsidR="001B43FF" w:rsidRPr="00760EE7" w:rsidRDefault="002B059C" w:rsidP="00660A1A">
            <w:pPr>
              <w:spacing w:after="0" w:line="272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Număr ore/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O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b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er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vaţii</w:t>
            </w:r>
          </w:p>
        </w:tc>
      </w:tr>
      <w:tr w:rsidR="001B43FF" w:rsidRPr="00760EE7" w14:paraId="68641BB2" w14:textId="77777777" w:rsidTr="00792B8A">
        <w:trPr>
          <w:trHeight w:hRule="exact" w:val="984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C094" w14:textId="77777777" w:rsidR="001B43FF" w:rsidRPr="00760EE7" w:rsidRDefault="008023DF" w:rsidP="00A069D7">
            <w:pPr>
              <w:spacing w:after="0" w:line="273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8.2.1</w:t>
            </w:r>
            <w:r w:rsidR="00194774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Discuții legate de axiomele finanțelor și despre semnificația acestora.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9BA9" w14:textId="77777777" w:rsidR="001B43FF" w:rsidRPr="00760EE7" w:rsidRDefault="008023DF" w:rsidP="00792B8A">
            <w:pPr>
              <w:tabs>
                <w:tab w:val="left" w:pos="820"/>
              </w:tabs>
              <w:spacing w:after="0" w:line="293" w:lineRule="exact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72D4" w14:textId="77777777" w:rsidR="001B43FF" w:rsidRPr="00760EE7" w:rsidRDefault="009B4853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1B43FF" w:rsidRPr="00760EE7" w14:paraId="6F1963E4" w14:textId="77777777" w:rsidTr="0007636A">
        <w:trPr>
          <w:trHeight w:hRule="exact" w:val="708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7ABE" w14:textId="77777777" w:rsidR="001B43FF" w:rsidRPr="00760EE7" w:rsidRDefault="008023DF" w:rsidP="00A069D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lastRenderedPageBreak/>
              <w:t>8.2.2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Rezolvarea de aplicații practice cu utilizarea indicatorilor financiari.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A742" w14:textId="77777777" w:rsidR="001B43FF" w:rsidRPr="00760EE7" w:rsidRDefault="008023DF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7FD1" w14:textId="77777777" w:rsidR="001B43F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6A5BB6C5" w14:textId="77777777" w:rsidTr="00792B8A">
        <w:trPr>
          <w:trHeight w:hRule="exact" w:val="714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2268" w14:textId="77777777" w:rsidR="009B4853" w:rsidRPr="00760EE7" w:rsidRDefault="008023DF" w:rsidP="00194774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color w:val="FF000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8.2.3</w:t>
            </w:r>
            <w:r w:rsidR="00AC2716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Rezolvarea de aplicații practice cu utilizarea indicatorilor financiari.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BDEE" w14:textId="77777777" w:rsidR="008023DF" w:rsidRPr="00760EE7" w:rsidRDefault="008023DF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3E9D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1BE3D0AE" w14:textId="77777777" w:rsidTr="00792B8A">
        <w:trPr>
          <w:trHeight w:hRule="exact" w:val="624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8413" w14:textId="77777777" w:rsidR="007A2484" w:rsidRPr="00760EE7" w:rsidRDefault="008023DF" w:rsidP="00A069D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8.2.4</w:t>
            </w:r>
            <w:r w:rsidR="007A2484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Rezolvarea de aplicații practice privind indicatorii de evaluare a eficienței întreprinderii.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A4F1" w14:textId="77777777" w:rsidR="008023DF" w:rsidRPr="00760EE7" w:rsidRDefault="008023DF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9BCD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347C5DD6" w14:textId="77777777" w:rsidTr="0007636A">
        <w:trPr>
          <w:trHeight w:hRule="exact" w:val="665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6873" w14:textId="77777777" w:rsidR="007A2484" w:rsidRPr="00760EE7" w:rsidRDefault="008023DF" w:rsidP="007A2484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8.2.5</w:t>
            </w:r>
            <w:r w:rsidR="008B539F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.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Rezolvarea de aplicații practice privind indicatorii de evaluare a eficienței întreprinderii.</w:t>
            </w:r>
          </w:p>
          <w:p w14:paraId="02B8B0F7" w14:textId="77777777" w:rsidR="008023DF" w:rsidRPr="00760EE7" w:rsidRDefault="008023DF" w:rsidP="009B485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9527" w14:textId="77777777" w:rsidR="008023DF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AD19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05D970FC" w14:textId="77777777" w:rsidTr="0007636A">
        <w:trPr>
          <w:trHeight w:hRule="exact" w:val="688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B110" w14:textId="77777777" w:rsidR="009B4853" w:rsidRPr="00760EE7" w:rsidRDefault="00273443" w:rsidP="00A069D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8.2.6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Rezolvarea de aplicații practice privind finanțarea întreprinderii.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6FE2" w14:textId="77777777" w:rsidR="008023DF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E601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1F3355EF" w14:textId="77777777" w:rsidTr="0007636A">
        <w:trPr>
          <w:trHeight w:hRule="exact" w:val="713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2501" w14:textId="77777777" w:rsidR="008023DF" w:rsidRPr="00760EE7" w:rsidRDefault="00273443" w:rsidP="009B485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8.2.7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Rezolvarea de aplicații practice privind finanțarea întreprinderii.</w:t>
            </w:r>
          </w:p>
          <w:p w14:paraId="29284658" w14:textId="77777777" w:rsidR="007A2484" w:rsidRPr="00760EE7" w:rsidRDefault="007A2484" w:rsidP="009B485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738B" w14:textId="77777777" w:rsidR="008023DF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5040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3ECC5EEF" w14:textId="77777777" w:rsidTr="0007636A">
        <w:trPr>
          <w:trHeight w:hRule="exact" w:val="425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6B86" w14:textId="77777777" w:rsidR="008023DF" w:rsidRPr="00760EE7" w:rsidRDefault="00273443" w:rsidP="00A069D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8.2.8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Soluționarea studiilor de caz.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A1EA" w14:textId="77777777" w:rsidR="008023DF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4442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54907745" w14:textId="77777777" w:rsidTr="0007636A">
        <w:trPr>
          <w:trHeight w:hRule="exact" w:val="432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DF93" w14:textId="77777777" w:rsidR="009B4853" w:rsidRPr="00760EE7" w:rsidRDefault="00273443" w:rsidP="005D70AE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color w:val="FF000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8.2.9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Soluționarea studiilor de caz.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E1B3" w14:textId="77777777" w:rsidR="008023DF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A3497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1D9F2D0D" w14:textId="77777777" w:rsidTr="00515167">
        <w:trPr>
          <w:trHeight w:hRule="exact" w:val="709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79EB" w14:textId="77777777" w:rsidR="009B4853" w:rsidRPr="00760EE7" w:rsidRDefault="00273443" w:rsidP="00A069D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8.2.10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Rezolvarea de aplicații practice privind gestiunea capitalului în lucru.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FCC5" w14:textId="77777777" w:rsidR="008023DF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E795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273443" w:rsidRPr="00760EE7" w14:paraId="1DA7D001" w14:textId="77777777" w:rsidTr="00792B8A">
        <w:trPr>
          <w:trHeight w:hRule="exact" w:val="624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111A" w14:textId="77777777" w:rsidR="00273443" w:rsidRPr="00760EE7" w:rsidRDefault="00273443" w:rsidP="005D70AE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8.2.11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Rezolvarea de aplicații practice privind gestiunea capitalului în lucru.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1A4A" w14:textId="77777777" w:rsidR="00273443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6EDC" w14:textId="77777777" w:rsidR="00273443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273443" w:rsidRPr="00760EE7" w14:paraId="52AA647C" w14:textId="77777777" w:rsidTr="00515167">
        <w:trPr>
          <w:trHeight w:hRule="exact" w:val="756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8749" w14:textId="77777777" w:rsidR="009B4853" w:rsidRPr="00BB2B8D" w:rsidRDefault="00273443" w:rsidP="00BB2B8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8.2.12</w:t>
            </w:r>
            <w:r w:rsidR="008B539F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Rezolvarea de aplicații practice privind gestiunea capitalului în lucru.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DBF4" w14:textId="77777777" w:rsidR="00273443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F0B7" w14:textId="77777777" w:rsidR="00273443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A069D7" w:rsidRPr="00760EE7" w14:paraId="2CD48BC5" w14:textId="77777777" w:rsidTr="00515167">
        <w:trPr>
          <w:trHeight w:hRule="exact" w:val="756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D83D" w14:textId="77777777" w:rsidR="00A069D7" w:rsidRPr="00BB2B8D" w:rsidRDefault="00A069D7" w:rsidP="00A069D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8.2.1</w:t>
            </w: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3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Rezolvarea de aplicații practice privind evaluarea titlurile de valoare.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8B47" w14:textId="77777777" w:rsidR="00A069D7" w:rsidRPr="00760EE7" w:rsidRDefault="00A069D7" w:rsidP="00A069D7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0B04" w14:textId="77777777" w:rsidR="00A069D7" w:rsidRPr="00760EE7" w:rsidRDefault="00A069D7" w:rsidP="00A069D7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A069D7" w:rsidRPr="00760EE7" w14:paraId="7B91E454" w14:textId="77777777" w:rsidTr="00515167">
        <w:trPr>
          <w:trHeight w:hRule="exact" w:val="756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CD05" w14:textId="77777777" w:rsidR="00A069D7" w:rsidRPr="00BB2B8D" w:rsidRDefault="00A069D7" w:rsidP="00A069D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8.2.1</w:t>
            </w: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4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Rezolvarea de aplicații practice recapitulative.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02B76" w14:textId="77777777" w:rsidR="00A069D7" w:rsidRPr="00760EE7" w:rsidRDefault="00A069D7" w:rsidP="00A069D7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FE0C" w14:textId="77777777" w:rsidR="00A069D7" w:rsidRPr="00760EE7" w:rsidRDefault="00A069D7" w:rsidP="00A069D7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</w:tbl>
    <w:p w14:paraId="26F15FC8" w14:textId="77777777" w:rsidR="001B43FF" w:rsidRPr="00760EE7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792B8A" w:rsidRPr="00760EE7" w14:paraId="0EAD3BD1" w14:textId="77777777" w:rsidTr="00B42BAF">
        <w:trPr>
          <w:trHeight w:val="2389"/>
        </w:trPr>
        <w:tc>
          <w:tcPr>
            <w:tcW w:w="10170" w:type="dxa"/>
          </w:tcPr>
          <w:p w14:paraId="14F4397A" w14:textId="77777777" w:rsidR="00792B8A" w:rsidRPr="00760EE7" w:rsidRDefault="00792B8A" w:rsidP="007261E8">
            <w:pPr>
              <w:keepNext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Bibliografie</w:t>
            </w:r>
          </w:p>
          <w:p w14:paraId="784DAB2C" w14:textId="77777777" w:rsidR="00437104" w:rsidRPr="00437104" w:rsidRDefault="00437104" w:rsidP="004371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437104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Brealey, R.A.-Myers, S.C.: Modern vállalati pénzügyek. Panem Kft., Budapest, 2005.</w:t>
            </w:r>
          </w:p>
          <w:p w14:paraId="56ACBD7B" w14:textId="77777777" w:rsidR="00437104" w:rsidRPr="00437104" w:rsidRDefault="00437104" w:rsidP="004371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437104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Katits Etelka: Pénzügyi döntések a vállalat életciklusaiban, KJK-KERSZÖV Jogi és Üzleti Kiadó Kft., Budapest, 2002.</w:t>
            </w:r>
          </w:p>
          <w:p w14:paraId="3BEDF352" w14:textId="77777777" w:rsidR="00437104" w:rsidRPr="00437104" w:rsidRDefault="00437104" w:rsidP="004371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437104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Bélyácz Iván: Stratégiai beruházások és reálopciók. Aula Kiadó, Budapest, 2011.</w:t>
            </w:r>
          </w:p>
          <w:p w14:paraId="329C7040" w14:textId="77777777" w:rsidR="00437104" w:rsidRPr="00437104" w:rsidRDefault="00437104" w:rsidP="004371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437104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Bélyácz Iván: Befektetési döntések megalapozása, Aula Kiadó, Budapest, 2009.</w:t>
            </w:r>
          </w:p>
          <w:p w14:paraId="368B0A76" w14:textId="77777777" w:rsidR="00437104" w:rsidRPr="00437104" w:rsidRDefault="00437104" w:rsidP="004371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437104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Götze, U.-Northcott, D.-Schuster, P.: Investment Appraisal: Methods and Models. Springer-Verlag, 2008.</w:t>
            </w:r>
          </w:p>
          <w:p w14:paraId="0F1D2816" w14:textId="77777777" w:rsidR="00437104" w:rsidRPr="00437104" w:rsidRDefault="00437104" w:rsidP="004371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437104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Preve, L.A.- Sarria-Allende, V.: Working Capital Management. Oxford University Press, 2010.</w:t>
            </w:r>
          </w:p>
          <w:p w14:paraId="6C9797F3" w14:textId="77777777" w:rsidR="008368DB" w:rsidRPr="00BB4DE5" w:rsidRDefault="00437104" w:rsidP="004371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437104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Sagner, J.: Essentials of Working Capital Management. John Wiley &amp; Sons, Inc., 2011.</w:t>
            </w:r>
          </w:p>
        </w:tc>
      </w:tr>
    </w:tbl>
    <w:p w14:paraId="26DC8231" w14:textId="77777777" w:rsidR="00792B8A" w:rsidRPr="00760EE7" w:rsidRDefault="007E49D0" w:rsidP="007E49D0">
      <w:pPr>
        <w:tabs>
          <w:tab w:val="left" w:pos="3510"/>
        </w:tabs>
        <w:spacing w:before="69" w:after="0" w:line="241" w:lineRule="auto"/>
        <w:ind w:right="326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</w:r>
    </w:p>
    <w:p w14:paraId="747B4D4A" w14:textId="77777777" w:rsidR="001B43FF" w:rsidRPr="00760EE7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9. Co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b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a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re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a 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n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ţin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u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turilor 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d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isci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l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in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 cu aş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tă</w:t>
      </w:r>
      <w:r w:rsidRPr="00760EE7">
        <w:rPr>
          <w:rFonts w:ascii="Times New Roman" w:hAnsi="Times New Roman" w:cs="Times New Roman"/>
          <w:b/>
          <w:bCs/>
          <w:noProof w:val="0"/>
          <w:spacing w:val="-2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l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e 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pr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z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n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tanţilor 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b/>
          <w:bCs/>
          <w:noProof w:val="0"/>
          <w:spacing w:val="2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un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ită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ţ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ii 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ist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2"/>
          <w:sz w:val="24"/>
          <w:szCs w:val="24"/>
        </w:rPr>
        <w:t>c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, asocia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ţ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l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or 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f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sio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n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ale şi a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n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gaja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i 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ze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n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a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tivi 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d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in 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d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n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u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l </w:t>
      </w:r>
      <w:r w:rsidRPr="00760EE7">
        <w:rPr>
          <w:rFonts w:ascii="Times New Roman" w:hAnsi="Times New Roman" w:cs="Times New Roman"/>
          <w:b/>
          <w:bCs/>
          <w:noProof w:val="0"/>
          <w:spacing w:val="3"/>
          <w:sz w:val="24"/>
          <w:szCs w:val="24"/>
        </w:rPr>
        <w:t>aferent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pr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g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pacing w:val="2"/>
          <w:sz w:val="24"/>
          <w:szCs w:val="24"/>
        </w:rPr>
        <w:t>a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u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l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u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1B43FF" w:rsidRPr="00760EE7" w14:paraId="79B7DD08" w14:textId="77777777" w:rsidTr="00792B8A">
        <w:tc>
          <w:tcPr>
            <w:tcW w:w="10170" w:type="dxa"/>
          </w:tcPr>
          <w:p w14:paraId="395118A1" w14:textId="77777777" w:rsidR="00D007E1" w:rsidRPr="00760EE7" w:rsidRDefault="00D007E1" w:rsidP="00D007E1">
            <w:pPr>
              <w:pStyle w:val="Listparagraf"/>
              <w:numPr>
                <w:ilvl w:val="0"/>
                <w:numId w:val="3"/>
              </w:numPr>
              <w:spacing w:before="69" w:line="241" w:lineRule="auto"/>
              <w:ind w:right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Conţinutul cursului </w:t>
            </w:r>
            <w:r w:rsidR="00FB4434">
              <w:rPr>
                <w:rFonts w:ascii="Times New Roman" w:hAnsi="Times New Roman" w:cs="Times New Roman"/>
                <w:bCs/>
                <w:sz w:val="24"/>
                <w:szCs w:val="24"/>
              </w:rPr>
              <w:t>Management financiar</w:t>
            </w:r>
            <w:r w:rsidRPr="0076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oferă viitorilor economişti competenţe </w:t>
            </w:r>
            <w:r w:rsidR="00300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utilizare adecvată a terminologiilor din domeniul </w:t>
            </w:r>
            <w:r w:rsidR="00FB4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managementului financiar în limba maternă, în </w:t>
            </w:r>
            <w:r w:rsidR="00300EDC">
              <w:rPr>
                <w:rFonts w:ascii="Times New Roman" w:hAnsi="Times New Roman" w:cs="Times New Roman"/>
                <w:bCs/>
                <w:sz w:val="24"/>
                <w:szCs w:val="24"/>
              </w:rPr>
              <w:t>limba română</w:t>
            </w:r>
            <w:r w:rsidR="00FB4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și într-o limbă de circulație internațională</w:t>
            </w:r>
            <w:r w:rsidR="00300ED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76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72A9EFE" w14:textId="77777777" w:rsidR="00FB4434" w:rsidRDefault="00D007E1" w:rsidP="00300EDC">
            <w:pPr>
              <w:pStyle w:val="Listparagraf"/>
              <w:numPr>
                <w:ilvl w:val="0"/>
                <w:numId w:val="3"/>
              </w:numPr>
              <w:spacing w:before="69" w:line="241" w:lineRule="auto"/>
              <w:ind w:right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Temele propuse </w:t>
            </w:r>
            <w:r w:rsidR="00300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această disciplină contribuie la înţelegerea </w:t>
            </w:r>
            <w:r w:rsidR="00FB4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modului de funcționare al întreprinderii sub aspect financiar, de fundamentare a deciziilor de investiții, respectiv de </w:t>
            </w:r>
            <w:r w:rsidR="00537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alegere a celor mai adecvate surse </w:t>
            </w:r>
            <w:r w:rsidR="00FB4434">
              <w:rPr>
                <w:rFonts w:ascii="Times New Roman" w:hAnsi="Times New Roman" w:cs="Times New Roman"/>
                <w:bCs/>
                <w:sz w:val="24"/>
                <w:szCs w:val="24"/>
              </w:rPr>
              <w:t>finanțare.</w:t>
            </w:r>
          </w:p>
          <w:p w14:paraId="3922738E" w14:textId="77777777" w:rsidR="00537672" w:rsidRPr="00537672" w:rsidRDefault="00300EDC" w:rsidP="00537672">
            <w:pPr>
              <w:pStyle w:val="Listparagraf"/>
              <w:numPr>
                <w:ilvl w:val="0"/>
                <w:numId w:val="3"/>
              </w:numPr>
              <w:spacing w:before="69" w:line="241" w:lineRule="auto"/>
              <w:ind w:right="326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537672">
              <w:rPr>
                <w:rFonts w:ascii="Times New Roman" w:hAnsi="Times New Roman" w:cs="Times New Roman"/>
                <w:bCs/>
                <w:sz w:val="24"/>
                <w:szCs w:val="24"/>
              </w:rPr>
              <w:t>articiparea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activ</w:t>
            </w:r>
            <w:r w:rsidR="00537672">
              <w:rPr>
                <w:rFonts w:ascii="Times New Roman" w:hAnsi="Times New Roman" w:cs="Times New Roman"/>
                <w:bCs/>
                <w:sz w:val="24"/>
                <w:szCs w:val="24"/>
              </w:rPr>
              <w:t>ă la</w:t>
            </w:r>
            <w:r w:rsidR="00D007E1" w:rsidRPr="0076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cursul de </w:t>
            </w:r>
            <w:r w:rsidR="00FB4434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financiar</w:t>
            </w:r>
            <w:r w:rsidR="00537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asigură</w:t>
            </w:r>
            <w:r w:rsidR="00D007E1" w:rsidRPr="0076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viitorii</w:t>
            </w:r>
            <w:r w:rsidR="00537672">
              <w:rPr>
                <w:rFonts w:ascii="Times New Roman" w:hAnsi="Times New Roman" w:cs="Times New Roman"/>
                <w:bCs/>
                <w:sz w:val="24"/>
                <w:szCs w:val="24"/>
              </w:rPr>
              <w:t>lor</w:t>
            </w:r>
            <w:r w:rsidR="00D007E1" w:rsidRPr="0076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economişti</w:t>
            </w:r>
            <w:r w:rsidR="00FB4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443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forma</w:t>
            </w:r>
            <w:r w:rsidR="0053767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rea</w:t>
            </w:r>
            <w:r w:rsidR="00FB443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un</w:t>
            </w:r>
            <w:r w:rsidR="0053767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ui</w:t>
            </w:r>
            <w:r w:rsidR="00FB4434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raţionament profesional </w:t>
            </w:r>
            <w:r w:rsidR="0053767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adecvat în vederea fundamentării strategiei financiare cu luarea în considerare a unui set complet de criterii.</w:t>
            </w:r>
          </w:p>
        </w:tc>
      </w:tr>
    </w:tbl>
    <w:p w14:paraId="1DA782EE" w14:textId="77777777" w:rsidR="001B43FF" w:rsidRPr="00760EE7" w:rsidRDefault="001B43FF">
      <w:pPr>
        <w:spacing w:after="0" w:line="260" w:lineRule="exact"/>
        <w:rPr>
          <w:rFonts w:ascii="Times New Roman" w:hAnsi="Times New Roman" w:cs="Times New Roman"/>
          <w:noProof w:val="0"/>
          <w:sz w:val="26"/>
          <w:szCs w:val="26"/>
        </w:rPr>
      </w:pPr>
    </w:p>
    <w:p w14:paraId="3E56A43A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10. Eval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u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e</w:t>
      </w:r>
    </w:p>
    <w:p w14:paraId="1CE70EA7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2547"/>
      </w:tblGrid>
      <w:tr w:rsidR="001B43FF" w:rsidRPr="00760EE7" w14:paraId="30A60935" w14:textId="77777777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DE61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Tip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vi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148A" w14:textId="77777777" w:rsidR="001B43FF" w:rsidRPr="00760EE7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10.1 Crite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ii de</w:t>
            </w:r>
          </w:p>
          <w:p w14:paraId="1131E227" w14:textId="77777777" w:rsidR="001B43FF" w:rsidRPr="00760EE7" w:rsidRDefault="001B43FF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lua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BAD9" w14:textId="77777777" w:rsidR="001B43FF" w:rsidRPr="00760EE7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10.2 Metode de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v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lua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F804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10.3 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P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ond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 din no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</w:t>
            </w:r>
          </w:p>
          <w:p w14:paraId="2DF87B7C" w14:textId="77777777" w:rsidR="001B43FF" w:rsidRPr="00760EE7" w:rsidRDefault="002C37FE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</w:t>
            </w:r>
            <w:r w:rsidR="001B43FF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in</w:t>
            </w:r>
            <w:r w:rsidR="001B43FF"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="001B43FF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lă</w:t>
            </w:r>
          </w:p>
        </w:tc>
      </w:tr>
      <w:tr w:rsidR="001B43FF" w:rsidRPr="00760EE7" w14:paraId="38689BDF" w14:textId="77777777" w:rsidTr="000D5399">
        <w:trPr>
          <w:trHeight w:val="3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BC02D4" w14:textId="77777777" w:rsidR="001B43FF" w:rsidRPr="00760EE7" w:rsidRDefault="001B43FF" w:rsidP="00CC259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10.</w:t>
            </w:r>
            <w:r w:rsidR="00CC259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5.1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Cu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57149" w14:textId="77777777" w:rsidR="001B43FF" w:rsidRPr="00760EE7" w:rsidRDefault="000D5399" w:rsidP="003A764D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Abordarea subiectelor teoretice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97B125" w14:textId="77777777" w:rsidR="001B43FF" w:rsidRPr="00760EE7" w:rsidRDefault="000D5399" w:rsidP="000D5399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Examen scris</w:t>
            </w:r>
            <w:r w:rsidR="0043710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(test și eseu)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73B80C" w14:textId="77777777" w:rsidR="001B43FF" w:rsidRPr="00760EE7" w:rsidRDefault="00437104" w:rsidP="000D5399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  <w:r w:rsidR="000D5399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0%</w:t>
            </w:r>
          </w:p>
        </w:tc>
      </w:tr>
      <w:tr w:rsidR="00EA7384" w:rsidRPr="00760EE7" w14:paraId="77487071" w14:textId="77777777" w:rsidTr="00ED5DE6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8910" w14:textId="77777777" w:rsidR="00EA7384" w:rsidRPr="00760EE7" w:rsidRDefault="00EA7384" w:rsidP="00EA7384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10.5.2 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F67F" w14:textId="77777777" w:rsidR="00EA7384" w:rsidRPr="00760EE7" w:rsidRDefault="00EA7384" w:rsidP="00437104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Participarea activă la dezbateri</w:t>
            </w:r>
            <w:r w:rsidR="003A764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r w:rsidR="0043710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discutarea și rezolvarea studiilor de caz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04C9" w14:textId="77777777" w:rsidR="00EA7384" w:rsidRPr="00760EE7" w:rsidRDefault="00EA7384" w:rsidP="00774CDC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Evaluare pe parcursul semestrului</w:t>
            </w:r>
          </w:p>
          <w:p w14:paraId="246351AA" w14:textId="77777777" w:rsidR="00EA7384" w:rsidRPr="00760EE7" w:rsidRDefault="00EA7384" w:rsidP="00774CDC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A00B" w14:textId="77777777" w:rsidR="00EA7384" w:rsidRPr="00760EE7" w:rsidRDefault="00437104" w:rsidP="00774CDC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  <w:r w:rsidR="00EA7384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0%</w:t>
            </w:r>
          </w:p>
        </w:tc>
      </w:tr>
      <w:tr w:rsidR="00CC259B" w:rsidRPr="00760EE7" w14:paraId="50822E22" w14:textId="77777777" w:rsidTr="00D007E1">
        <w:trPr>
          <w:trHeight w:hRule="exact" w:val="1286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E8837" w14:textId="77777777" w:rsidR="00CC259B" w:rsidRPr="00760EE7" w:rsidRDefault="00CC259B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10.6 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tand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rd minim de p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f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man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ţ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ă</w:t>
            </w:r>
          </w:p>
          <w:p w14:paraId="158C6A18" w14:textId="77777777" w:rsidR="00CC259B" w:rsidRPr="00760EE7" w:rsidRDefault="00CC259B" w:rsidP="00D12047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cunoaşterea conţinutului cursurilor la nivelul ideilor esenţiale</w:t>
            </w:r>
            <w:r w:rsidR="003A764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;</w:t>
            </w:r>
          </w:p>
          <w:p w14:paraId="46CED277" w14:textId="77777777" w:rsidR="00CC259B" w:rsidRPr="00760EE7" w:rsidRDefault="00437104" w:rsidP="002C60C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soluționarea studiilor de caz</w:t>
            </w:r>
            <w:r w:rsidR="003A764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;</w:t>
            </w:r>
          </w:p>
          <w:p w14:paraId="076CFE78" w14:textId="77777777" w:rsidR="00CC259B" w:rsidRPr="00760EE7" w:rsidRDefault="003A764D" w:rsidP="002C60C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participarea activă la </w:t>
            </w:r>
            <w:r w:rsidR="00B42BA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studiile de caz tratate la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seminarii;</w:t>
            </w:r>
          </w:p>
          <w:p w14:paraId="7B6AEFE5" w14:textId="77777777" w:rsidR="00CC259B" w:rsidRPr="00760EE7" w:rsidRDefault="00CC259B" w:rsidP="001A6855">
            <w:pPr>
              <w:pStyle w:val="Listparagraf"/>
              <w:spacing w:after="0" w:line="240" w:lineRule="auto"/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14:paraId="2D30B7A1" w14:textId="77777777" w:rsidR="001B43FF" w:rsidRPr="00760EE7" w:rsidRDefault="001B43FF">
      <w:pPr>
        <w:spacing w:before="4" w:after="0" w:line="100" w:lineRule="exact"/>
        <w:rPr>
          <w:rFonts w:ascii="Times New Roman" w:hAnsi="Times New Roman" w:cs="Times New Roman"/>
          <w:noProof w:val="0"/>
          <w:sz w:val="10"/>
          <w:szCs w:val="10"/>
        </w:rPr>
      </w:pPr>
    </w:p>
    <w:p w14:paraId="410156D5" w14:textId="77777777" w:rsidR="00EA7384" w:rsidRPr="00760EE7" w:rsidRDefault="00EA7384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pPr w:leftFromText="141" w:rightFromText="141" w:vertAnchor="text" w:horzAnchor="margin" w:tblpY="-38"/>
        <w:tblOverlap w:val="never"/>
        <w:tblW w:w="10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1"/>
        <w:gridCol w:w="4089"/>
        <w:gridCol w:w="3809"/>
      </w:tblGrid>
      <w:tr w:rsidR="00EA7384" w:rsidRPr="00760EE7" w14:paraId="73893CD5" w14:textId="77777777" w:rsidTr="00EA7384">
        <w:trPr>
          <w:trHeight w:hRule="exact" w:val="723"/>
        </w:trPr>
        <w:tc>
          <w:tcPr>
            <w:tcW w:w="2391" w:type="dxa"/>
          </w:tcPr>
          <w:p w14:paraId="6B6CFDD2" w14:textId="77777777" w:rsidR="00EA7384" w:rsidRPr="00760EE7" w:rsidRDefault="00EA7384" w:rsidP="00EA7384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ta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omp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rii</w:t>
            </w:r>
          </w:p>
        </w:tc>
        <w:tc>
          <w:tcPr>
            <w:tcW w:w="4089" w:type="dxa"/>
          </w:tcPr>
          <w:p w14:paraId="4F525654" w14:textId="77777777" w:rsidR="00EA7384" w:rsidRPr="00760EE7" w:rsidRDefault="00EA7384" w:rsidP="00EA7384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mnătu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 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tu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rului de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 xml:space="preserve"> 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</w:p>
        </w:tc>
        <w:tc>
          <w:tcPr>
            <w:tcW w:w="3809" w:type="dxa"/>
          </w:tcPr>
          <w:p w14:paraId="24C6A3DE" w14:textId="77777777" w:rsidR="00EA7384" w:rsidRPr="00760EE7" w:rsidRDefault="00EA7384" w:rsidP="00EA7384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mnătu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 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tu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rului de seminar</w:t>
            </w:r>
          </w:p>
        </w:tc>
      </w:tr>
      <w:tr w:rsidR="00EA7384" w:rsidRPr="00760EE7" w14:paraId="6C67838C" w14:textId="77777777" w:rsidTr="00EA7384">
        <w:trPr>
          <w:trHeight w:hRule="exact" w:val="696"/>
        </w:trPr>
        <w:tc>
          <w:tcPr>
            <w:tcW w:w="2391" w:type="dxa"/>
            <w:vAlign w:val="center"/>
          </w:tcPr>
          <w:p w14:paraId="72EFB8A1" w14:textId="77777777" w:rsidR="00EA7384" w:rsidRPr="00760EE7" w:rsidRDefault="00EA7384" w:rsidP="00956423">
            <w:pPr>
              <w:spacing w:before="5" w:after="0" w:line="120" w:lineRule="exact"/>
              <w:rPr>
                <w:rFonts w:ascii="Times New Roman" w:hAnsi="Times New Roman" w:cs="Times New Roman"/>
                <w:noProof w:val="0"/>
                <w:sz w:val="12"/>
                <w:szCs w:val="12"/>
              </w:rPr>
            </w:pPr>
          </w:p>
          <w:p w14:paraId="718ADF10" w14:textId="532E84C6" w:rsidR="00EA7384" w:rsidRPr="00760EE7" w:rsidRDefault="00EA7384" w:rsidP="008C4144">
            <w:pPr>
              <w:spacing w:after="0" w:line="240" w:lineRule="auto"/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        </w:t>
            </w:r>
            <w:r w:rsidR="007C625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</w:t>
            </w:r>
            <w:r w:rsidR="00C5187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  <w:r w:rsidR="007C625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.20</w:t>
            </w:r>
            <w:r w:rsidR="008C414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r w:rsidR="00C5187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4089" w:type="dxa"/>
            <w:vAlign w:val="center"/>
          </w:tcPr>
          <w:p w14:paraId="779C5C46" w14:textId="77777777" w:rsidR="00EA7384" w:rsidRPr="00760EE7" w:rsidRDefault="00EA7384" w:rsidP="003F1391">
            <w:pPr>
              <w:spacing w:after="0" w:line="240" w:lineRule="auto"/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          </w:t>
            </w:r>
            <w:r w:rsidR="00B36D74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="007C625D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conf</w:t>
            </w:r>
            <w:r w:rsidR="00B36D74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. univ. dr. </w:t>
            </w:r>
            <w:r w:rsidR="003F1391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Tarnóczi Tibor</w:t>
            </w:r>
          </w:p>
        </w:tc>
        <w:tc>
          <w:tcPr>
            <w:tcW w:w="3809" w:type="dxa"/>
            <w:vAlign w:val="center"/>
          </w:tcPr>
          <w:p w14:paraId="448CE62F" w14:textId="77777777" w:rsidR="00EA7384" w:rsidRPr="00760EE7" w:rsidRDefault="008C4144" w:rsidP="008C4144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lector </w:t>
            </w:r>
            <w:r w:rsidR="003F1391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Veres Edit</w:t>
            </w:r>
          </w:p>
        </w:tc>
      </w:tr>
    </w:tbl>
    <w:p w14:paraId="5A2E6FF8" w14:textId="77777777" w:rsidR="00EA7384" w:rsidRPr="00760EE7" w:rsidRDefault="00EA7384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</w:p>
    <w:p w14:paraId="428A5C54" w14:textId="77777777" w:rsidR="00EA7384" w:rsidRPr="00760EE7" w:rsidRDefault="00EA7384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</w:p>
    <w:p w14:paraId="5104D72F" w14:textId="77777777" w:rsidR="001B43FF" w:rsidRPr="00760EE7" w:rsidRDefault="001B43FF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  <w:r w:rsidRPr="00760EE7">
        <w:rPr>
          <w:rFonts w:ascii="Times New Roman" w:hAnsi="Times New Roman" w:cs="Times New Roman"/>
          <w:noProof w:val="0"/>
          <w:sz w:val="24"/>
          <w:szCs w:val="24"/>
        </w:rPr>
        <w:t>D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 xml:space="preserve">ta 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vi</w:t>
      </w:r>
      <w:r w:rsidRPr="00760EE7">
        <w:rPr>
          <w:rFonts w:ascii="Times New Roman" w:hAnsi="Times New Roman" w:cs="Times New Roman"/>
          <w:noProof w:val="0"/>
          <w:spacing w:val="2"/>
          <w:sz w:val="24"/>
          <w:szCs w:val="24"/>
        </w:rPr>
        <w:t>z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ă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rii în d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p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r</w:t>
      </w:r>
      <w:r w:rsidRPr="00760EE7">
        <w:rPr>
          <w:rFonts w:ascii="Times New Roman" w:hAnsi="Times New Roman" w:cs="Times New Roman"/>
          <w:noProof w:val="0"/>
          <w:spacing w:val="3"/>
          <w:sz w:val="24"/>
          <w:szCs w:val="24"/>
        </w:rPr>
        <w:t>t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ment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760EE7">
        <w:rPr>
          <w:rFonts w:ascii="Times New Roman" w:hAnsi="Times New Roman" w:cs="Times New Roman"/>
          <w:noProof w:val="0"/>
          <w:spacing w:val="1"/>
          <w:sz w:val="24"/>
          <w:szCs w:val="24"/>
        </w:rPr>
        <w:t>S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mnătu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a dir</w:t>
      </w:r>
      <w:r w:rsidRPr="00760EE7">
        <w:rPr>
          <w:rFonts w:ascii="Times New Roman" w:hAnsi="Times New Roman" w:cs="Times New Roman"/>
          <w:noProof w:val="0"/>
          <w:spacing w:val="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torului de d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p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r</w:t>
      </w:r>
      <w:r w:rsidRPr="00760EE7">
        <w:rPr>
          <w:rFonts w:ascii="Times New Roman" w:hAnsi="Times New Roman" w:cs="Times New Roman"/>
          <w:noProof w:val="0"/>
          <w:spacing w:val="1"/>
          <w:sz w:val="24"/>
          <w:szCs w:val="24"/>
        </w:rPr>
        <w:t>t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pacing w:val="3"/>
          <w:sz w:val="24"/>
          <w:szCs w:val="24"/>
        </w:rPr>
        <w:t>m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nt</w:t>
      </w:r>
    </w:p>
    <w:p w14:paraId="41C009A7" w14:textId="77777777" w:rsidR="001B43FF" w:rsidRPr="00760EE7" w:rsidRDefault="001B43FF">
      <w:pPr>
        <w:spacing w:before="16" w:after="0" w:line="260" w:lineRule="exact"/>
        <w:rPr>
          <w:rFonts w:ascii="Times New Roman" w:hAnsi="Times New Roman" w:cs="Times New Roman"/>
          <w:noProof w:val="0"/>
          <w:sz w:val="26"/>
          <w:szCs w:val="26"/>
        </w:rPr>
      </w:pPr>
    </w:p>
    <w:p w14:paraId="7F3F34DD" w14:textId="77777777" w:rsidR="001B43FF" w:rsidRPr="00760EE7" w:rsidRDefault="001B43FF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  <w:r w:rsidRPr="00760EE7">
        <w:rPr>
          <w:rFonts w:ascii="Times New Roman" w:hAnsi="Times New Roman" w:cs="Times New Roman"/>
          <w:noProof w:val="0"/>
          <w:sz w:val="24"/>
          <w:szCs w:val="24"/>
        </w:rPr>
        <w:t>……………………………..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ab/>
        <w:t>………………………..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ab/>
      </w:r>
    </w:p>
    <w:sectPr w:rsidR="001B43FF" w:rsidRPr="00760EE7" w:rsidSect="0099627D">
      <w:pgSz w:w="12240" w:h="15840"/>
      <w:pgMar w:top="10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4044"/>
    <w:multiLevelType w:val="hybridMultilevel"/>
    <w:tmpl w:val="BFCA4E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2">
    <w:nsid w:val="37950230"/>
    <w:multiLevelType w:val="singleLevel"/>
    <w:tmpl w:val="DEA2A75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3">
    <w:nsid w:val="3D325532"/>
    <w:multiLevelType w:val="hybridMultilevel"/>
    <w:tmpl w:val="7A128EFE"/>
    <w:lvl w:ilvl="0" w:tplc="C2DAD316">
      <w:start w:val="1"/>
      <w:numFmt w:val="decimal"/>
      <w:lvlText w:val="8.1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87DB5"/>
    <w:multiLevelType w:val="hybridMultilevel"/>
    <w:tmpl w:val="95E894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D048F"/>
    <w:multiLevelType w:val="hybridMultilevel"/>
    <w:tmpl w:val="288E5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E0BAB"/>
    <w:multiLevelType w:val="hybridMultilevel"/>
    <w:tmpl w:val="95E894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71B09"/>
    <w:multiLevelType w:val="hybridMultilevel"/>
    <w:tmpl w:val="B948A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0C1A23"/>
    <w:multiLevelType w:val="hybridMultilevel"/>
    <w:tmpl w:val="ECA2C9F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6CD61060"/>
    <w:multiLevelType w:val="singleLevel"/>
    <w:tmpl w:val="DEA2A75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10">
    <w:nsid w:val="738329C0"/>
    <w:multiLevelType w:val="hybridMultilevel"/>
    <w:tmpl w:val="D02A9868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77717915"/>
    <w:multiLevelType w:val="hybridMultilevel"/>
    <w:tmpl w:val="F81AC390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B74528"/>
    <w:multiLevelType w:val="hybridMultilevel"/>
    <w:tmpl w:val="96CA46BE"/>
    <w:lvl w:ilvl="0" w:tplc="634E2BEE">
      <w:start w:val="1"/>
      <w:numFmt w:val="decimal"/>
      <w:lvlText w:val="8.2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sDQ2tzSzNDc2NDNW0lEKTi0uzszPAykwqwUAlLsGVSwAAAA="/>
  </w:docVars>
  <w:rsids>
    <w:rsidRoot w:val="001B43FF"/>
    <w:rsid w:val="00014A56"/>
    <w:rsid w:val="0004367F"/>
    <w:rsid w:val="00062042"/>
    <w:rsid w:val="00063487"/>
    <w:rsid w:val="00065898"/>
    <w:rsid w:val="000760E6"/>
    <w:rsid w:val="0007636A"/>
    <w:rsid w:val="00084E56"/>
    <w:rsid w:val="00092064"/>
    <w:rsid w:val="000A25A6"/>
    <w:rsid w:val="000C2BD6"/>
    <w:rsid w:val="000D5399"/>
    <w:rsid w:val="00104CB8"/>
    <w:rsid w:val="001135B3"/>
    <w:rsid w:val="00135B05"/>
    <w:rsid w:val="0014037E"/>
    <w:rsid w:val="00154FBB"/>
    <w:rsid w:val="001578F0"/>
    <w:rsid w:val="00171CA6"/>
    <w:rsid w:val="00194774"/>
    <w:rsid w:val="001A1D82"/>
    <w:rsid w:val="001A6855"/>
    <w:rsid w:val="001B43FF"/>
    <w:rsid w:val="001D4D69"/>
    <w:rsid w:val="001F5CC1"/>
    <w:rsid w:val="001F626A"/>
    <w:rsid w:val="00215AFE"/>
    <w:rsid w:val="0022386B"/>
    <w:rsid w:val="0023769C"/>
    <w:rsid w:val="00246A0D"/>
    <w:rsid w:val="00273443"/>
    <w:rsid w:val="002A0495"/>
    <w:rsid w:val="002A61C0"/>
    <w:rsid w:val="002B059C"/>
    <w:rsid w:val="002C37FE"/>
    <w:rsid w:val="002C60C3"/>
    <w:rsid w:val="002D22D3"/>
    <w:rsid w:val="002E2F2B"/>
    <w:rsid w:val="002E3181"/>
    <w:rsid w:val="00300EDC"/>
    <w:rsid w:val="00304553"/>
    <w:rsid w:val="003136CD"/>
    <w:rsid w:val="003153F1"/>
    <w:rsid w:val="00327129"/>
    <w:rsid w:val="00330CF7"/>
    <w:rsid w:val="00357292"/>
    <w:rsid w:val="00370879"/>
    <w:rsid w:val="00376AC5"/>
    <w:rsid w:val="003A24AE"/>
    <w:rsid w:val="003A764D"/>
    <w:rsid w:val="003C58A3"/>
    <w:rsid w:val="003C68E0"/>
    <w:rsid w:val="003D774D"/>
    <w:rsid w:val="003E159C"/>
    <w:rsid w:val="003E6556"/>
    <w:rsid w:val="003F026D"/>
    <w:rsid w:val="003F1391"/>
    <w:rsid w:val="003F41A1"/>
    <w:rsid w:val="003F5B77"/>
    <w:rsid w:val="004064C1"/>
    <w:rsid w:val="0041113A"/>
    <w:rsid w:val="004209F6"/>
    <w:rsid w:val="0042577A"/>
    <w:rsid w:val="00437104"/>
    <w:rsid w:val="0044024C"/>
    <w:rsid w:val="004423B1"/>
    <w:rsid w:val="004507BF"/>
    <w:rsid w:val="00455060"/>
    <w:rsid w:val="00475318"/>
    <w:rsid w:val="004B5B1E"/>
    <w:rsid w:val="004C0116"/>
    <w:rsid w:val="004D0570"/>
    <w:rsid w:val="004F4A9B"/>
    <w:rsid w:val="00505AD6"/>
    <w:rsid w:val="00513D07"/>
    <w:rsid w:val="00515167"/>
    <w:rsid w:val="0051738D"/>
    <w:rsid w:val="00537672"/>
    <w:rsid w:val="0054241D"/>
    <w:rsid w:val="00562FCD"/>
    <w:rsid w:val="00591748"/>
    <w:rsid w:val="005C3A22"/>
    <w:rsid w:val="005D3FFB"/>
    <w:rsid w:val="005D70AE"/>
    <w:rsid w:val="00627295"/>
    <w:rsid w:val="00630C50"/>
    <w:rsid w:val="00631A47"/>
    <w:rsid w:val="006365C2"/>
    <w:rsid w:val="00660A1A"/>
    <w:rsid w:val="006D06ED"/>
    <w:rsid w:val="006D3EBB"/>
    <w:rsid w:val="007261E8"/>
    <w:rsid w:val="00751E28"/>
    <w:rsid w:val="00760EE7"/>
    <w:rsid w:val="00792B8A"/>
    <w:rsid w:val="00797814"/>
    <w:rsid w:val="007A2484"/>
    <w:rsid w:val="007C625D"/>
    <w:rsid w:val="007D5863"/>
    <w:rsid w:val="007D67F0"/>
    <w:rsid w:val="007E49D0"/>
    <w:rsid w:val="008023DF"/>
    <w:rsid w:val="00806397"/>
    <w:rsid w:val="00813290"/>
    <w:rsid w:val="008211F5"/>
    <w:rsid w:val="00833047"/>
    <w:rsid w:val="008368DB"/>
    <w:rsid w:val="00842F9A"/>
    <w:rsid w:val="008539FF"/>
    <w:rsid w:val="00894223"/>
    <w:rsid w:val="008B539F"/>
    <w:rsid w:val="008B7DCF"/>
    <w:rsid w:val="008C1104"/>
    <w:rsid w:val="008C1418"/>
    <w:rsid w:val="008C2944"/>
    <w:rsid w:val="008C4144"/>
    <w:rsid w:val="008D4AB5"/>
    <w:rsid w:val="008D70FB"/>
    <w:rsid w:val="008D7572"/>
    <w:rsid w:val="00902059"/>
    <w:rsid w:val="00942384"/>
    <w:rsid w:val="00947096"/>
    <w:rsid w:val="009520C8"/>
    <w:rsid w:val="00956423"/>
    <w:rsid w:val="009604CA"/>
    <w:rsid w:val="00970736"/>
    <w:rsid w:val="0099627D"/>
    <w:rsid w:val="00997C76"/>
    <w:rsid w:val="009A137E"/>
    <w:rsid w:val="009B4853"/>
    <w:rsid w:val="009D3933"/>
    <w:rsid w:val="009D7C70"/>
    <w:rsid w:val="009F17BB"/>
    <w:rsid w:val="00A026F2"/>
    <w:rsid w:val="00A069D7"/>
    <w:rsid w:val="00A272F7"/>
    <w:rsid w:val="00A854B7"/>
    <w:rsid w:val="00A93AEF"/>
    <w:rsid w:val="00AC2716"/>
    <w:rsid w:val="00AC2EDF"/>
    <w:rsid w:val="00AC5B2E"/>
    <w:rsid w:val="00AD02A9"/>
    <w:rsid w:val="00AF2129"/>
    <w:rsid w:val="00AF6699"/>
    <w:rsid w:val="00B0552B"/>
    <w:rsid w:val="00B11161"/>
    <w:rsid w:val="00B16A47"/>
    <w:rsid w:val="00B239B0"/>
    <w:rsid w:val="00B36D74"/>
    <w:rsid w:val="00B42BAF"/>
    <w:rsid w:val="00B8026D"/>
    <w:rsid w:val="00BA13BF"/>
    <w:rsid w:val="00BA5ACC"/>
    <w:rsid w:val="00BA5D38"/>
    <w:rsid w:val="00BB2B8D"/>
    <w:rsid w:val="00BB4607"/>
    <w:rsid w:val="00BB4DE5"/>
    <w:rsid w:val="00BD0AF4"/>
    <w:rsid w:val="00BD4124"/>
    <w:rsid w:val="00BE49EF"/>
    <w:rsid w:val="00BF622D"/>
    <w:rsid w:val="00C02583"/>
    <w:rsid w:val="00C06481"/>
    <w:rsid w:val="00C1195C"/>
    <w:rsid w:val="00C16310"/>
    <w:rsid w:val="00C314C6"/>
    <w:rsid w:val="00C41111"/>
    <w:rsid w:val="00C47172"/>
    <w:rsid w:val="00C51874"/>
    <w:rsid w:val="00C54659"/>
    <w:rsid w:val="00C64076"/>
    <w:rsid w:val="00C87356"/>
    <w:rsid w:val="00C94AF2"/>
    <w:rsid w:val="00CA302A"/>
    <w:rsid w:val="00CA4C85"/>
    <w:rsid w:val="00CB1ABF"/>
    <w:rsid w:val="00CC259B"/>
    <w:rsid w:val="00CD2DF2"/>
    <w:rsid w:val="00CD5D31"/>
    <w:rsid w:val="00CE2E42"/>
    <w:rsid w:val="00CE4D61"/>
    <w:rsid w:val="00CF24D9"/>
    <w:rsid w:val="00D007E1"/>
    <w:rsid w:val="00D0655D"/>
    <w:rsid w:val="00D12047"/>
    <w:rsid w:val="00D210D9"/>
    <w:rsid w:val="00D430E9"/>
    <w:rsid w:val="00D5355D"/>
    <w:rsid w:val="00D55F80"/>
    <w:rsid w:val="00D60762"/>
    <w:rsid w:val="00DB1984"/>
    <w:rsid w:val="00DB3A36"/>
    <w:rsid w:val="00DD003B"/>
    <w:rsid w:val="00DE5077"/>
    <w:rsid w:val="00E00CCD"/>
    <w:rsid w:val="00E0165D"/>
    <w:rsid w:val="00E24EA8"/>
    <w:rsid w:val="00E30B27"/>
    <w:rsid w:val="00E341D6"/>
    <w:rsid w:val="00E404DF"/>
    <w:rsid w:val="00E6676F"/>
    <w:rsid w:val="00E93735"/>
    <w:rsid w:val="00EA2B19"/>
    <w:rsid w:val="00EA7384"/>
    <w:rsid w:val="00EC58FF"/>
    <w:rsid w:val="00ED54C4"/>
    <w:rsid w:val="00ED5DE6"/>
    <w:rsid w:val="00EE67D1"/>
    <w:rsid w:val="00EF5AE6"/>
    <w:rsid w:val="00F46DD9"/>
    <w:rsid w:val="00F60BA6"/>
    <w:rsid w:val="00F87272"/>
    <w:rsid w:val="00F90708"/>
    <w:rsid w:val="00F94946"/>
    <w:rsid w:val="00FA13A3"/>
    <w:rsid w:val="00FB002D"/>
    <w:rsid w:val="00FB4434"/>
    <w:rsid w:val="00FD0ACE"/>
    <w:rsid w:val="00FE2E27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AC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F2"/>
    <w:pPr>
      <w:widowControl w:val="0"/>
      <w:spacing w:after="200" w:line="276" w:lineRule="auto"/>
    </w:pPr>
    <w:rPr>
      <w:rFonts w:cs="Calibri"/>
      <w:noProof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basedOn w:val="Normal"/>
    <w:uiPriority w:val="34"/>
    <w:qFormat/>
    <w:rsid w:val="00970736"/>
    <w:pPr>
      <w:ind w:left="720"/>
      <w:contextualSpacing/>
    </w:pPr>
  </w:style>
  <w:style w:type="paragraph" w:customStyle="1" w:styleId="Completat">
    <w:name w:val="Completat"/>
    <w:basedOn w:val="Normal"/>
    <w:rsid w:val="004209F6"/>
    <w:pPr>
      <w:widowControl/>
      <w:spacing w:after="0" w:line="240" w:lineRule="auto"/>
      <w:jc w:val="both"/>
    </w:pPr>
    <w:rPr>
      <w:rFonts w:ascii="Arial" w:hAnsi="Arial" w:cs="Times New Roman"/>
      <w:b/>
      <w:bCs/>
      <w:i/>
      <w:noProof w:val="0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AF6699"/>
    <w:rPr>
      <w:color w:val="0000FF"/>
      <w:u w:val="single"/>
    </w:rPr>
  </w:style>
  <w:style w:type="table" w:styleId="TableGrid">
    <w:name w:val="Table Grid"/>
    <w:basedOn w:val="TableNormal"/>
    <w:uiPriority w:val="59"/>
    <w:rsid w:val="0079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368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8DB"/>
    <w:rPr>
      <w:rFonts w:cs="Calibri"/>
      <w:noProof/>
      <w:lang w:val="ro-RO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676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6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F2"/>
    <w:pPr>
      <w:widowControl w:val="0"/>
      <w:spacing w:after="200" w:line="276" w:lineRule="auto"/>
    </w:pPr>
    <w:rPr>
      <w:rFonts w:cs="Calibri"/>
      <w:noProof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basedOn w:val="Normal"/>
    <w:uiPriority w:val="34"/>
    <w:qFormat/>
    <w:rsid w:val="00970736"/>
    <w:pPr>
      <w:ind w:left="720"/>
      <w:contextualSpacing/>
    </w:pPr>
  </w:style>
  <w:style w:type="paragraph" w:customStyle="1" w:styleId="Completat">
    <w:name w:val="Completat"/>
    <w:basedOn w:val="Normal"/>
    <w:rsid w:val="004209F6"/>
    <w:pPr>
      <w:widowControl/>
      <w:spacing w:after="0" w:line="240" w:lineRule="auto"/>
      <w:jc w:val="both"/>
    </w:pPr>
    <w:rPr>
      <w:rFonts w:ascii="Arial" w:hAnsi="Arial" w:cs="Times New Roman"/>
      <w:b/>
      <w:bCs/>
      <w:i/>
      <w:noProof w:val="0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AF6699"/>
    <w:rPr>
      <w:color w:val="0000FF"/>
      <w:u w:val="single"/>
    </w:rPr>
  </w:style>
  <w:style w:type="table" w:styleId="TableGrid">
    <w:name w:val="Table Grid"/>
    <w:basedOn w:val="TableNormal"/>
    <w:uiPriority w:val="59"/>
    <w:rsid w:val="0079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368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8DB"/>
    <w:rPr>
      <w:rFonts w:cs="Calibri"/>
      <w:noProof/>
      <w:lang w:val="ro-RO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676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1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7366-A6DA-4C24-9728-F2B3094D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FIŞADISCIPLINEI1</vt:lpstr>
      <vt:lpstr>FIŞADISCIPLINEI1</vt:lpstr>
    </vt:vector>
  </TitlesOfParts>
  <Company>Hewlett-Packard Company</Company>
  <LinksUpToDate>false</LinksUpToDate>
  <CharactersWithSpaces>9426</CharactersWithSpaces>
  <SharedDoc>false</SharedDoc>
  <HLinks>
    <vt:vector size="6" baseType="variant"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http://www.bvb.ro/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creator>Lorena</dc:creator>
  <cp:lastModifiedBy>Oktató</cp:lastModifiedBy>
  <cp:revision>2</cp:revision>
  <cp:lastPrinted>2012-12-05T09:27:00Z</cp:lastPrinted>
  <dcterms:created xsi:type="dcterms:W3CDTF">2022-11-23T10:09:00Z</dcterms:created>
  <dcterms:modified xsi:type="dcterms:W3CDTF">2022-11-23T10:09:00Z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4a6c9f7fd893cbe17b54403ab1100829f5049f9c031ed857ecfbff7abb41f276</vt:lpwstr>
  </property>
</Properties>
</file>